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single" w:sz="8" w:space="0" w:color="0070C0"/>
        </w:tblBorders>
        <w:tblLook w:val="04A0" w:firstRow="1" w:lastRow="0" w:firstColumn="1" w:lastColumn="0" w:noHBand="0" w:noVBand="1"/>
      </w:tblPr>
      <w:tblGrid>
        <w:gridCol w:w="2409"/>
        <w:gridCol w:w="2410"/>
        <w:gridCol w:w="2410"/>
        <w:gridCol w:w="2410"/>
      </w:tblGrid>
      <w:tr w:rsidR="000F201C" w14:paraId="2806FD6A" w14:textId="41B21034" w:rsidTr="000F201C">
        <w:tc>
          <w:tcPr>
            <w:tcW w:w="2409" w:type="dxa"/>
          </w:tcPr>
          <w:p w14:paraId="5B812D81" w14:textId="50D2D068" w:rsidR="000F201C" w:rsidRDefault="000F201C" w:rsidP="00473CFA">
            <w:pPr>
              <w:pStyle w:val="Kop2"/>
            </w:pPr>
            <w:r>
              <w:t>afdeling</w:t>
            </w:r>
          </w:p>
          <w:p w14:paraId="4E1CCC6A" w14:textId="06F31890" w:rsidR="000F201C" w:rsidRPr="00D34D2F" w:rsidRDefault="000F201C" w:rsidP="00D34D2F">
            <w:pPr>
              <w:pStyle w:val="Geenafstand"/>
            </w:pPr>
            <w:r>
              <w:t>afdeling</w:t>
            </w:r>
          </w:p>
        </w:tc>
        <w:tc>
          <w:tcPr>
            <w:tcW w:w="2410" w:type="dxa"/>
          </w:tcPr>
          <w:p w14:paraId="72BF858F" w14:textId="42921905" w:rsidR="000F201C" w:rsidRDefault="000F201C" w:rsidP="00473CFA">
            <w:pPr>
              <w:pStyle w:val="Kop2"/>
            </w:pPr>
            <w:r>
              <w:t>dienst | team</w:t>
            </w:r>
          </w:p>
          <w:p w14:paraId="41DAF006" w14:textId="37020E7A" w:rsidR="000F201C" w:rsidRPr="00D34D2F" w:rsidRDefault="000F201C" w:rsidP="00D34D2F">
            <w:pPr>
              <w:pStyle w:val="Geenafstand"/>
            </w:pPr>
            <w:r>
              <w:t>dienst</w:t>
            </w:r>
          </w:p>
        </w:tc>
        <w:tc>
          <w:tcPr>
            <w:tcW w:w="2410" w:type="dxa"/>
          </w:tcPr>
          <w:p w14:paraId="6EB080DB" w14:textId="79D6BC97" w:rsidR="000F201C" w:rsidRDefault="000F201C" w:rsidP="00473CFA">
            <w:pPr>
              <w:pStyle w:val="Kop2"/>
            </w:pPr>
            <w:r>
              <w:t>rapporteert aan</w:t>
            </w:r>
          </w:p>
          <w:p w14:paraId="0736F724" w14:textId="1E26C7FC" w:rsidR="000F201C" w:rsidRPr="00D34D2F" w:rsidRDefault="000F201C" w:rsidP="00D34D2F">
            <w:pPr>
              <w:pStyle w:val="Geenafstand"/>
            </w:pPr>
            <w:r>
              <w:t>leidinggevende</w:t>
            </w:r>
          </w:p>
        </w:tc>
        <w:tc>
          <w:tcPr>
            <w:tcW w:w="2410" w:type="dxa"/>
          </w:tcPr>
          <w:p w14:paraId="3AF50979" w14:textId="3E0DDCA6" w:rsidR="000F201C" w:rsidRDefault="000F201C" w:rsidP="00473CFA">
            <w:pPr>
              <w:pStyle w:val="Kop2"/>
            </w:pPr>
            <w:r>
              <w:t>geeft leiding aan-</w:t>
            </w:r>
          </w:p>
          <w:p w14:paraId="62B3D533" w14:textId="34E1B6BD" w:rsidR="000F201C" w:rsidRPr="00D34D2F" w:rsidRDefault="000F201C" w:rsidP="00D34D2F">
            <w:pPr>
              <w:pStyle w:val="Geenafstand"/>
            </w:pPr>
            <w:r>
              <w:t>-</w:t>
            </w:r>
            <w:r w:rsidR="006F27EB">
              <w:t>--</w:t>
            </w:r>
          </w:p>
        </w:tc>
      </w:tr>
    </w:tbl>
    <w:p w14:paraId="08F58A21" w14:textId="6514366D" w:rsidR="00766CFC" w:rsidRDefault="00766CFC" w:rsidP="00BC51B3">
      <w:pPr>
        <w:pStyle w:val="Kop1"/>
      </w:pPr>
      <w:r>
        <w:t>Doel van jouw functie</w:t>
      </w:r>
    </w:p>
    <w:p w14:paraId="106125AA" w14:textId="2B2015EA" w:rsidR="00BC51B3" w:rsidRDefault="00543AF1" w:rsidP="00766CFC">
      <w:pPr>
        <w:pStyle w:val="Kop2"/>
      </w:pPr>
      <w:r w:rsidRPr="00210D30">
        <w:t>MISSIE EN VISIE</w:t>
      </w:r>
    </w:p>
    <w:p w14:paraId="02B0BF64" w14:textId="77777777" w:rsidR="00DC4426" w:rsidRDefault="00DC4426" w:rsidP="00DC4426">
      <w:pPr>
        <w:rPr>
          <w:u w:val="single"/>
          <w:lang w:val="nl-NL"/>
        </w:rPr>
      </w:pPr>
      <w:r>
        <w:rPr>
          <w:u w:val="single"/>
          <w:lang w:val="nl-NL"/>
        </w:rPr>
        <w:t>Je draagt bij aan de missie van de organisatie:</w:t>
      </w:r>
    </w:p>
    <w:p w14:paraId="51AB1161" w14:textId="77777777" w:rsidR="00DC4426" w:rsidRDefault="00DC4426" w:rsidP="00DC4426">
      <w:pPr>
        <w:spacing w:after="160" w:line="254" w:lineRule="auto"/>
      </w:pPr>
      <w:r>
        <w:t>Wij dragen bij aan het welzijn van onze burgers en aan de duurzame ontwikkeling van onze gemeente. Wij willen elke inwoner in staat stellen een leven te leiden dat beantwoordt aan de menselijke waardigheid. Wij werken burgernabij, democratisch, transparant en doelmatig.</w:t>
      </w:r>
    </w:p>
    <w:p w14:paraId="2AC69CF8" w14:textId="77777777" w:rsidR="00DC4426" w:rsidRDefault="00DC4426" w:rsidP="00DC4426">
      <w:pPr>
        <w:spacing w:after="160" w:line="254" w:lineRule="auto"/>
      </w:pPr>
      <w:r>
        <w:rPr>
          <w:u w:val="single"/>
          <w:lang w:val="nl-NL"/>
        </w:rPr>
        <w:t>Je sluit aan bij de visie van de organisatie</w:t>
      </w:r>
      <w:r>
        <w:rPr>
          <w:lang w:val="nl-NL"/>
        </w:rPr>
        <w:t>:</w:t>
      </w:r>
    </w:p>
    <w:p w14:paraId="2080A1B3" w14:textId="77777777" w:rsidR="00DC4426" w:rsidRDefault="00DC4426" w:rsidP="00DC4426">
      <w:pPr>
        <w:spacing w:after="160" w:line="254" w:lineRule="auto"/>
        <w:rPr>
          <w:i/>
          <w:iCs/>
        </w:rPr>
      </w:pPr>
      <w:r>
        <w:rPr>
          <w:i/>
          <w:iCs/>
        </w:rPr>
        <w:t>Wij bouwen samen verder aan een levendig, groen en zorgzaam Hulshout, waar samenleven en ontmoeten centraal staan en waar iedereen betrokken wordt bij het dorpsleven.</w:t>
      </w:r>
    </w:p>
    <w:p w14:paraId="01C80E12" w14:textId="77777777" w:rsidR="00DC4426" w:rsidRDefault="00DC4426" w:rsidP="00DC4426">
      <w:pPr>
        <w:spacing w:after="160" w:line="254" w:lineRule="auto"/>
        <w:rPr>
          <w:i/>
          <w:iCs/>
        </w:rPr>
      </w:pPr>
      <w:r>
        <w:rPr>
          <w:i/>
          <w:iCs/>
        </w:rPr>
        <w:t xml:space="preserve">We voeren een gedragen, doordacht beleid met aandacht voor onze eigenheid. </w:t>
      </w:r>
    </w:p>
    <w:p w14:paraId="72D08B4C" w14:textId="77777777" w:rsidR="00DC4426" w:rsidRDefault="00DC4426" w:rsidP="00DC4426">
      <w:pPr>
        <w:spacing w:after="160" w:line="254" w:lineRule="auto"/>
        <w:rPr>
          <w:i/>
          <w:iCs/>
        </w:rPr>
      </w:pPr>
      <w:r>
        <w:rPr>
          <w:i/>
          <w:iCs/>
        </w:rPr>
        <w:t>We werken aan dienstverlening die toegankelijk en doelgericht is en waarbij onze klant centraal staat. We bouwen hiervoor sterke samenwerkingsverbanden uit en stappen actief naar onze burgers, ondernemers en verenigingen.</w:t>
      </w:r>
    </w:p>
    <w:p w14:paraId="457CDCBF" w14:textId="77777777" w:rsidR="00DC4426" w:rsidRPr="00066D9E" w:rsidRDefault="00DC4426" w:rsidP="00DC4426">
      <w:pPr>
        <w:rPr>
          <w:i/>
          <w:iCs/>
        </w:rPr>
      </w:pPr>
      <w:r>
        <w:rPr>
          <w:i/>
          <w:iCs/>
        </w:rPr>
        <w:t xml:space="preserve">Wij investeren in onze medewerkers en geven hen de ruimte om zich blijvend te ontplooien. Wij werken samen in vertrouwen, nemen onze verantwoordelijkheid op en handelen steeds </w:t>
      </w:r>
      <w:proofErr w:type="spellStart"/>
      <w:r>
        <w:rPr>
          <w:i/>
          <w:iCs/>
        </w:rPr>
        <w:t>organisatiebreed</w:t>
      </w:r>
      <w:proofErr w:type="spellEnd"/>
      <w:r>
        <w:rPr>
          <w:i/>
          <w:iCs/>
        </w:rPr>
        <w:t>.</w:t>
      </w:r>
    </w:p>
    <w:p w14:paraId="776310A8" w14:textId="5674C878" w:rsidR="00543AF1" w:rsidRPr="00210D30" w:rsidRDefault="00543AF1" w:rsidP="00766CFC">
      <w:pPr>
        <w:pStyle w:val="Kop2"/>
      </w:pPr>
      <w:r>
        <w:t>BELEIDSDOMEIN</w:t>
      </w:r>
    </w:p>
    <w:p w14:paraId="4B40289E" w14:textId="55D26272" w:rsidR="00543AF1" w:rsidRPr="00210D30" w:rsidRDefault="00543AF1" w:rsidP="00210D30">
      <w:r>
        <w:t xml:space="preserve">Je draagt bij aan de realisatie van de missie en de visie van het lokaal bestuur in het beleidsdomein </w:t>
      </w:r>
      <w:r w:rsidR="00DC6605">
        <w:t>Wonen en Werken</w:t>
      </w:r>
    </w:p>
    <w:p w14:paraId="0B00CE77" w14:textId="275B27AA" w:rsidR="005F72FC" w:rsidRDefault="005F72FC" w:rsidP="00766CFC">
      <w:pPr>
        <w:pStyle w:val="Kop2"/>
      </w:pPr>
      <w:r w:rsidRPr="00210D30">
        <w:t>DOEL</w:t>
      </w:r>
      <w:r w:rsidR="00BC51B3" w:rsidRPr="00210D30">
        <w:t xml:space="preserve"> </w:t>
      </w:r>
      <w:r w:rsidR="00543AF1" w:rsidRPr="00210D30">
        <w:t>VAN DE FUNCTIE</w:t>
      </w:r>
    </w:p>
    <w:p w14:paraId="2758E833" w14:textId="687B82AD" w:rsidR="003C56B3" w:rsidRPr="003C56B3" w:rsidRDefault="00DE2DA6" w:rsidP="003C56B3">
      <w:r>
        <w:t>Als deskundige</w:t>
      </w:r>
      <w:r w:rsidR="00DC4426">
        <w:t xml:space="preserve"> lokale economie en duurzaamheid</w:t>
      </w:r>
      <w:r>
        <w:t xml:space="preserve"> ben je het aanspreekpunt voor </w:t>
      </w:r>
      <w:r w:rsidR="00770113">
        <w:t xml:space="preserve">interne en externe </w:t>
      </w:r>
      <w:r>
        <w:t>klanten die je van toegankelijk advies voorziet</w:t>
      </w:r>
      <w:r w:rsidR="002A2453">
        <w:t xml:space="preserve"> binnen dossiers</w:t>
      </w:r>
      <w:r>
        <w:t>.</w:t>
      </w:r>
      <w:r w:rsidR="00306D47">
        <w:t xml:space="preserve"> </w:t>
      </w:r>
      <w:r w:rsidR="003C56B3" w:rsidRPr="003C56B3">
        <w:t>Je vertaalt beleid naar operationele acties en ondersteunt de implementatie ervan binnen jouw beleidsdomein. Je fungeert als aanspreekpunt voor operationele vragen</w:t>
      </w:r>
      <w:r w:rsidR="001504EF">
        <w:t xml:space="preserve"> met betrekking tot lokale economie en duurzaamheid</w:t>
      </w:r>
      <w:r w:rsidR="003C56B3" w:rsidRPr="003C56B3">
        <w:t xml:space="preserve"> en draagt bij aan een efficiënte uitvoering van beleidsdoelstellingen.</w:t>
      </w:r>
    </w:p>
    <w:p w14:paraId="57CB3EB5" w14:textId="77777777" w:rsidR="00766CFC" w:rsidRDefault="00766CFC" w:rsidP="00BC51B3">
      <w:pPr>
        <w:pStyle w:val="Kop1"/>
      </w:pPr>
      <w:r>
        <w:t>Jouw eindverantwoordelijkheden</w:t>
      </w:r>
    </w:p>
    <w:p w14:paraId="30553B35" w14:textId="77777777" w:rsidR="00F17089" w:rsidRPr="00F17089" w:rsidRDefault="00F17089" w:rsidP="00F17089">
      <w:pPr>
        <w:pStyle w:val="Kop2"/>
      </w:pPr>
      <w:r w:rsidRPr="00F17089">
        <w:t>Je bent het aanspreekpunt voor klanten</w:t>
      </w:r>
    </w:p>
    <w:p w14:paraId="50CD2E1B" w14:textId="77777777"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verstrekt relevante, adequate en correcte informatie aan interne en externe klanten.</w:t>
      </w:r>
    </w:p>
    <w:p w14:paraId="6A6E9115" w14:textId="77777777"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biedt laagdrempelige eerstelijnsdienstverlening door vragen te verhelderen en klanten te voorzien van toegankelijke en begrijpelijke informatie.</w:t>
      </w:r>
    </w:p>
    <w:p w14:paraId="2EC0B336" w14:textId="77777777"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informeert klanten proactief over hun mogelijkheden en begeleidt hen bij het vinden van passende oplossingen.</w:t>
      </w:r>
    </w:p>
    <w:p w14:paraId="31A7FDA1" w14:textId="3919C4B0"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lastRenderedPageBreak/>
        <w:t>Je beheert</w:t>
      </w:r>
      <w:r w:rsidR="009F464D">
        <w:rPr>
          <w:rFonts w:cs="Calibri"/>
          <w:color w:val="000000" w:themeColor="text1"/>
          <w:lang w:val="nl-NL"/>
        </w:rPr>
        <w:t xml:space="preserve"> inhoudelijke</w:t>
      </w:r>
      <w:r w:rsidRPr="00F17089">
        <w:rPr>
          <w:rFonts w:cs="Calibri"/>
          <w:color w:val="000000" w:themeColor="text1"/>
          <w:lang w:val="nl-NL"/>
        </w:rPr>
        <w:t xml:space="preserve"> klantdossiers, verwerkt aanvragen correct, volgt de voortgang op en zorgt voor een tijdige en accurate afhandeling van elke zaak.</w:t>
      </w:r>
    </w:p>
    <w:p w14:paraId="14B9C941" w14:textId="77777777" w:rsidR="00F17089" w:rsidRPr="00F17089" w:rsidRDefault="00F17089" w:rsidP="00F17089">
      <w:pPr>
        <w:pStyle w:val="Kop2"/>
      </w:pPr>
      <w:r w:rsidRPr="00F17089">
        <w:t>Je vertaalt beleid naar de praktijk</w:t>
      </w:r>
    </w:p>
    <w:p w14:paraId="366A8C32" w14:textId="77777777"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identificeert ontwikkelingen, vragen en noden binnen jouw werkterrein en beoordeelt hun relevantie voor de uitvoering van beleid.</w:t>
      </w:r>
    </w:p>
    <w:p w14:paraId="30911BE1" w14:textId="77777777"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 xml:space="preserve">Je </w:t>
      </w:r>
      <w:r w:rsidRPr="00DF7CD2">
        <w:rPr>
          <w:rFonts w:cs="Calibri"/>
          <w:color w:val="000000" w:themeColor="text1"/>
          <w:u w:val="single"/>
          <w:lang w:val="nl-NL"/>
        </w:rPr>
        <w:t>ontwikkelt</w:t>
      </w:r>
      <w:r w:rsidRPr="00F17089">
        <w:rPr>
          <w:rFonts w:cs="Calibri"/>
          <w:color w:val="000000" w:themeColor="text1"/>
          <w:lang w:val="nl-NL"/>
        </w:rPr>
        <w:t xml:space="preserve"> concrete actieplannen en draagt bij aan de </w:t>
      </w:r>
      <w:r w:rsidRPr="000F27D1">
        <w:rPr>
          <w:rFonts w:cs="Calibri"/>
          <w:color w:val="000000" w:themeColor="text1"/>
          <w:u w:val="single"/>
          <w:lang w:val="nl-NL"/>
        </w:rPr>
        <w:t>implementatie</w:t>
      </w:r>
      <w:r w:rsidRPr="00F17089">
        <w:rPr>
          <w:rFonts w:cs="Calibri"/>
          <w:color w:val="000000" w:themeColor="text1"/>
          <w:lang w:val="nl-NL"/>
        </w:rPr>
        <w:t xml:space="preserve"> van beleidsinitiatieven binnen jouw domein.</w:t>
      </w:r>
    </w:p>
    <w:p w14:paraId="49E745AE" w14:textId="77777777"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zorgt voor een correcte en praktische toepassing van wet- en regelgeving binnen jouw werkgebied.</w:t>
      </w:r>
    </w:p>
    <w:p w14:paraId="4868EDDE" w14:textId="77777777" w:rsidR="00F17089" w:rsidRPr="00F17089" w:rsidRDefault="00F17089" w:rsidP="00127C47">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stelt werkwijzen, procedures en handleidingen op om beleid operationeel te maken.</w:t>
      </w:r>
    </w:p>
    <w:p w14:paraId="7C7A2653" w14:textId="77777777" w:rsidR="00F17089" w:rsidRPr="00F17089" w:rsidRDefault="00F17089" w:rsidP="00F17089">
      <w:pPr>
        <w:pStyle w:val="Kop2"/>
      </w:pPr>
      <w:r w:rsidRPr="00F17089">
        <w:t>Je ondersteunt de uitvoering van beleid</w:t>
      </w:r>
    </w:p>
    <w:p w14:paraId="751D45B2" w14:textId="77777777" w:rsidR="00F17089" w:rsidRPr="00F17089" w:rsidRDefault="00F17089" w:rsidP="0034789B">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behandelt vakspecifieke dossiers en zorgt voor een nauwkeurige opvolging.</w:t>
      </w:r>
    </w:p>
    <w:p w14:paraId="7F07AE21" w14:textId="77777777" w:rsidR="00F17089" w:rsidRPr="00F17089" w:rsidRDefault="00F17089" w:rsidP="0034789B">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 xml:space="preserve">Je </w:t>
      </w:r>
      <w:r w:rsidRPr="002D7494">
        <w:rPr>
          <w:rFonts w:cs="Calibri"/>
          <w:color w:val="000000" w:themeColor="text1"/>
          <w:u w:val="single"/>
          <w:lang w:val="nl-NL"/>
        </w:rPr>
        <w:t>begeleidt</w:t>
      </w:r>
      <w:r w:rsidRPr="00F17089">
        <w:rPr>
          <w:rFonts w:cs="Calibri"/>
          <w:color w:val="000000" w:themeColor="text1"/>
          <w:lang w:val="nl-NL"/>
        </w:rPr>
        <w:t xml:space="preserve"> collega’s of andere betrokkenen bij de uitvoering van taken binnen jouw beleidsdomein.</w:t>
      </w:r>
    </w:p>
    <w:p w14:paraId="64B01A8D" w14:textId="77777777" w:rsidR="00F17089" w:rsidRPr="00F17089" w:rsidRDefault="00F17089" w:rsidP="0034789B">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 xml:space="preserve">Je </w:t>
      </w:r>
      <w:r w:rsidRPr="002D7494">
        <w:rPr>
          <w:rFonts w:cs="Calibri"/>
          <w:color w:val="000000" w:themeColor="text1"/>
          <w:u w:val="single"/>
          <w:lang w:val="nl-NL"/>
        </w:rPr>
        <w:t>evalueert</w:t>
      </w:r>
      <w:r w:rsidRPr="00F17089">
        <w:rPr>
          <w:rFonts w:cs="Calibri"/>
          <w:color w:val="000000" w:themeColor="text1"/>
          <w:lang w:val="nl-NL"/>
        </w:rPr>
        <w:t xml:space="preserve"> de effecten van geïmplementeerd beleid op operationeel niveau en geeft suggesties voor verbetering.</w:t>
      </w:r>
    </w:p>
    <w:p w14:paraId="5166FD19" w14:textId="4385AB87" w:rsidR="009F464D" w:rsidRPr="009F464D" w:rsidRDefault="00F17089" w:rsidP="009F464D">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bewaakt de kwaliteit en efficiëntie van de uitvoering van activiteiten binnen jouw verantwoordelijkheidsgebied.</w:t>
      </w:r>
    </w:p>
    <w:p w14:paraId="7D52E01D" w14:textId="77777777" w:rsidR="00F17089" w:rsidRPr="00F17089" w:rsidRDefault="00F17089" w:rsidP="00F17089">
      <w:pPr>
        <w:pStyle w:val="Kop2"/>
      </w:pPr>
      <w:r w:rsidRPr="00F17089">
        <w:t>Je houdt jouw deskundigheid actueel</w:t>
      </w:r>
    </w:p>
    <w:p w14:paraId="78F49055" w14:textId="77777777" w:rsidR="002A2453" w:rsidRPr="002A2453" w:rsidRDefault="002A2453" w:rsidP="002A2453">
      <w:pPr>
        <w:pStyle w:val="Lijstalinea"/>
        <w:numPr>
          <w:ilvl w:val="1"/>
          <w:numId w:val="1"/>
        </w:numPr>
        <w:spacing w:before="240" w:after="200"/>
        <w:jc w:val="both"/>
        <w:rPr>
          <w:rFonts w:cs="Calibri"/>
          <w:color w:val="000000" w:themeColor="text1"/>
          <w:lang w:val="nl-NL"/>
        </w:rPr>
      </w:pPr>
      <w:r w:rsidRPr="002A2453">
        <w:rPr>
          <w:rFonts w:cs="Calibri"/>
          <w:color w:val="000000" w:themeColor="text1"/>
          <w:lang w:val="nl-NL"/>
        </w:rPr>
        <w:t>Je zorgt dat je deskundigheid actueel blijft door de ontwikkelingen in jouw beleidsdomein op te volgen.</w:t>
      </w:r>
    </w:p>
    <w:p w14:paraId="59520849" w14:textId="77777777" w:rsidR="002A2453" w:rsidRPr="002A2453" w:rsidRDefault="002A2453" w:rsidP="002A2453">
      <w:pPr>
        <w:pStyle w:val="Lijstalinea"/>
        <w:numPr>
          <w:ilvl w:val="1"/>
          <w:numId w:val="1"/>
        </w:numPr>
        <w:spacing w:before="240" w:after="200"/>
        <w:jc w:val="both"/>
        <w:rPr>
          <w:rFonts w:cs="Calibri"/>
          <w:color w:val="000000" w:themeColor="text1"/>
          <w:lang w:val="nl-NL"/>
        </w:rPr>
      </w:pPr>
      <w:r w:rsidRPr="002A2453">
        <w:rPr>
          <w:rFonts w:cs="Calibri"/>
          <w:color w:val="000000" w:themeColor="text1"/>
          <w:lang w:val="nl-NL"/>
        </w:rPr>
        <w:t>Je ontwikkelt een netwerk van relevante partnerschappen die je activeert, onderhoudt en bijstuurt om gewenst beleid te realiseren.</w:t>
      </w:r>
    </w:p>
    <w:p w14:paraId="3B14B8A7" w14:textId="77777777" w:rsidR="002A2453" w:rsidRPr="002A2453" w:rsidRDefault="002A2453" w:rsidP="002A2453">
      <w:pPr>
        <w:pStyle w:val="Lijstalinea"/>
        <w:numPr>
          <w:ilvl w:val="1"/>
          <w:numId w:val="1"/>
        </w:numPr>
        <w:spacing w:before="240" w:after="200"/>
        <w:jc w:val="both"/>
        <w:rPr>
          <w:rFonts w:cs="Calibri"/>
          <w:color w:val="000000" w:themeColor="text1"/>
          <w:lang w:val="nl-NL"/>
        </w:rPr>
      </w:pPr>
      <w:r w:rsidRPr="002A2453">
        <w:rPr>
          <w:rFonts w:cs="Calibri"/>
          <w:color w:val="000000" w:themeColor="text1"/>
          <w:lang w:val="nl-NL"/>
        </w:rPr>
        <w:t>Je volgt de maatschappelijke en bestuurlijke ontwikkelingen en tendensen.</w:t>
      </w:r>
    </w:p>
    <w:p w14:paraId="0B353553" w14:textId="19CE359C" w:rsidR="002A2453" w:rsidRPr="002A2453" w:rsidRDefault="002A2453" w:rsidP="002A2453">
      <w:pPr>
        <w:pStyle w:val="Lijstalinea"/>
        <w:numPr>
          <w:ilvl w:val="1"/>
          <w:numId w:val="1"/>
        </w:numPr>
        <w:spacing w:before="240" w:after="200"/>
        <w:jc w:val="both"/>
        <w:rPr>
          <w:rFonts w:cs="Calibri"/>
          <w:color w:val="000000" w:themeColor="text1"/>
          <w:lang w:val="nl-NL"/>
        </w:rPr>
      </w:pPr>
      <w:r w:rsidRPr="002A2453">
        <w:rPr>
          <w:rFonts w:cs="Calibri"/>
          <w:color w:val="000000" w:themeColor="text1"/>
          <w:lang w:val="nl-NL"/>
        </w:rPr>
        <w:t>Je zorgt voor de verspreiding van de basiskennis van jouw domein binnen de organisatie, zoals door het opstellen van richtlijnen, handleidingen, informatiebrochures of het houden van infosessies voor collega’s.</w:t>
      </w:r>
    </w:p>
    <w:p w14:paraId="4512B596" w14:textId="77777777" w:rsidR="00F17089" w:rsidRPr="00F17089" w:rsidRDefault="00F17089" w:rsidP="00F17089">
      <w:pPr>
        <w:pStyle w:val="Kop2"/>
      </w:pPr>
      <w:r w:rsidRPr="00F17089">
        <w:t>Je voert specifieke opdrachten uit</w:t>
      </w:r>
    </w:p>
    <w:p w14:paraId="79CD22AA" w14:textId="77777777" w:rsidR="00F17089" w:rsidRPr="00F17089" w:rsidRDefault="00F17089" w:rsidP="009F464D">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voert taken uit die rechtstreeks verband houden met jouw bevoegdheden en expertisegebied.</w:t>
      </w:r>
    </w:p>
    <w:p w14:paraId="4DB7D888" w14:textId="77777777" w:rsidR="00F17089" w:rsidRPr="00F17089" w:rsidRDefault="00F17089" w:rsidP="009F464D">
      <w:pPr>
        <w:pStyle w:val="Lijstalinea"/>
        <w:numPr>
          <w:ilvl w:val="1"/>
          <w:numId w:val="1"/>
        </w:numPr>
        <w:spacing w:before="240" w:after="200"/>
        <w:jc w:val="both"/>
        <w:rPr>
          <w:rFonts w:cs="Calibri"/>
          <w:color w:val="000000" w:themeColor="text1"/>
          <w:lang w:val="nl-NL"/>
        </w:rPr>
      </w:pPr>
      <w:r w:rsidRPr="00F17089">
        <w:rPr>
          <w:rFonts w:cs="Calibri"/>
          <w:color w:val="000000" w:themeColor="text1"/>
          <w:lang w:val="nl-NL"/>
        </w:rPr>
        <w:t>Je behandelt gespecialiseerde vraagstukken binnen jouw domein en biedt praktische oplossingen.</w:t>
      </w:r>
    </w:p>
    <w:p w14:paraId="08B49856" w14:textId="77777777" w:rsidR="00766CFC" w:rsidRDefault="00766CFC" w:rsidP="00840BBD">
      <w:pPr>
        <w:pStyle w:val="Kop1"/>
      </w:pPr>
      <w:r>
        <w:t>Jouw competenties</w:t>
      </w:r>
    </w:p>
    <w:p w14:paraId="67342A71" w14:textId="47395E5B" w:rsidR="00766CFC" w:rsidRDefault="00766CFC" w:rsidP="00766CFC">
      <w:pPr>
        <w:pStyle w:val="Kop2"/>
      </w:pPr>
      <w:r>
        <w:t>Kerncompetenties</w:t>
      </w:r>
    </w:p>
    <w:p w14:paraId="50CEBB95" w14:textId="7B052BAB" w:rsidR="002F2A73" w:rsidRDefault="002F2A73" w:rsidP="002F2A73">
      <w:pPr>
        <w:ind w:left="2124" w:firstLine="708"/>
      </w:pPr>
      <w:r>
        <w:t>niveau 1</w:t>
      </w:r>
      <w:r>
        <w:tab/>
      </w:r>
      <w:r>
        <w:tab/>
      </w:r>
      <w:r>
        <w:tab/>
        <w:t>niveau 2</w:t>
      </w:r>
      <w:r>
        <w:tab/>
      </w:r>
      <w:r>
        <w:tab/>
      </w:r>
      <w:r>
        <w:tab/>
        <w:t>niveau 3</w:t>
      </w:r>
    </w:p>
    <w:p w14:paraId="49B908BA" w14:textId="29A42A86" w:rsidR="002F2A73" w:rsidRDefault="001504EF" w:rsidP="002F2A73">
      <w:pPr>
        <w:pStyle w:val="Geenafstand"/>
      </w:pPr>
      <w:r>
        <w:t>Samenwerken</w:t>
      </w:r>
      <w:r w:rsidR="002F2A73">
        <w:tab/>
      </w:r>
      <w:r w:rsidR="002F2A73">
        <w:tab/>
      </w:r>
      <w:r w:rsidR="002F2A73">
        <w:tab/>
      </w:r>
      <w:r w:rsidR="00DC4426">
        <w:rPr>
          <w:noProof/>
          <w14:ligatures w14:val="standardContextual"/>
        </w:rPr>
        <mc:AlternateContent>
          <mc:Choice Requires="wps">
            <w:drawing>
              <wp:inline distT="0" distB="0" distL="0" distR="0" wp14:anchorId="1A000FDA" wp14:editId="0F6CE861">
                <wp:extent cx="4191000" cy="159026"/>
                <wp:effectExtent l="0" t="0" r="0" b="0"/>
                <wp:docPr id="441770117" name="Rechthoek: afgeronde hoeken 10"/>
                <wp:cNvGraphicFramePr/>
                <a:graphic xmlns:a="http://schemas.openxmlformats.org/drawingml/2006/main">
                  <a:graphicData uri="http://schemas.microsoft.com/office/word/2010/wordprocessingShape">
                    <wps:wsp>
                      <wps:cNvSpPr/>
                      <wps:spPr>
                        <a:xfrm>
                          <a:off x="0" y="0"/>
                          <a:ext cx="419100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781E02" id="Rechthoek: afgeronde hoeken 10" o:spid="_x0000_s1026" style="width:330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" fillcolor="#0070c0" stroked="f" strokeweight="1pt">
                <v:fill color2="#dee6f7" rotate="t" angle="90" colors="0 #0070c0;.5 #baccf0;1 #dee6f7" focus="100%" type="gradient"/>
                <v:stroke joinstyle="miter"/>
                <w10:anchorlock/>
              </v:roundrect>
            </w:pict>
          </mc:Fallback>
        </mc:AlternateContent>
      </w:r>
    </w:p>
    <w:p w14:paraId="7ABDBD1B" w14:textId="7E004901" w:rsidR="002F2A73" w:rsidRDefault="00985677" w:rsidP="002F2A73">
      <w:pPr>
        <w:pStyle w:val="Geenafstand"/>
      </w:pPr>
      <w:r>
        <w:t>Verantwoordelijkheid</w:t>
      </w:r>
      <w:r w:rsidR="002F2A73">
        <w:tab/>
      </w:r>
      <w:r w:rsidR="002F2A73">
        <w:tab/>
      </w:r>
      <w:r w:rsidR="002F2A73">
        <w:rPr>
          <w:noProof/>
          <w14:ligatures w14:val="standardContextual"/>
        </w:rPr>
        <mc:AlternateContent>
          <mc:Choice Requires="wps">
            <w:drawing>
              <wp:inline distT="0" distB="0" distL="0" distR="0" wp14:anchorId="47A3374A" wp14:editId="7BA7B5D8">
                <wp:extent cx="4191000" cy="159026"/>
                <wp:effectExtent l="0" t="0" r="0" b="0"/>
                <wp:docPr id="1715865725" name="Rechthoek: afgeronde hoeken 10"/>
                <wp:cNvGraphicFramePr/>
                <a:graphic xmlns:a="http://schemas.openxmlformats.org/drawingml/2006/main">
                  <a:graphicData uri="http://schemas.microsoft.com/office/word/2010/wordprocessingShape">
                    <wps:wsp>
                      <wps:cNvSpPr/>
                      <wps:spPr>
                        <a:xfrm>
                          <a:off x="0" y="0"/>
                          <a:ext cx="419100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8D1C17" id="Rechthoek: afgeronde hoeken 10" o:spid="_x0000_s1026" style="width:330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" fillcolor="#0070c0" stroked="f" strokeweight="1pt">
                <v:fill color2="#dee6f7" rotate="t" angle="90" colors="0 #0070c0;.5 #baccf0;1 #dee6f7" focus="100%" type="gradient"/>
                <v:stroke joinstyle="miter"/>
                <w10:anchorlock/>
              </v:roundrect>
            </w:pict>
          </mc:Fallback>
        </mc:AlternateContent>
      </w:r>
    </w:p>
    <w:p w14:paraId="6C3EA037" w14:textId="3912A39A" w:rsidR="002F2A73" w:rsidRDefault="00DC4426" w:rsidP="002F2A73">
      <w:pPr>
        <w:pStyle w:val="Geenafstand"/>
      </w:pPr>
      <w:r>
        <w:t>K</w:t>
      </w:r>
      <w:r w:rsidR="00985677">
        <w:t>lantgerichtheid</w:t>
      </w:r>
      <w:r w:rsidR="002F2A73">
        <w:tab/>
      </w:r>
      <w:r w:rsidR="002F2A73">
        <w:tab/>
      </w:r>
      <w:r>
        <w:rPr>
          <w:noProof/>
          <w14:ligatures w14:val="standardContextual"/>
        </w:rPr>
        <mc:AlternateContent>
          <mc:Choice Requires="wps">
            <w:drawing>
              <wp:inline distT="0" distB="0" distL="0" distR="0" wp14:anchorId="1B1B2A68" wp14:editId="7C369AFD">
                <wp:extent cx="2975610" cy="159026"/>
                <wp:effectExtent l="0" t="0" r="0" b="0"/>
                <wp:docPr id="1464127573" name="Rechthoek: afgeronde hoeken 10"/>
                <wp:cNvGraphicFramePr/>
                <a:graphic xmlns:a="http://schemas.openxmlformats.org/drawingml/2006/main">
                  <a:graphicData uri="http://schemas.microsoft.com/office/word/2010/wordprocessingShape">
                    <wps:wsp>
                      <wps:cNvSpPr/>
                      <wps:spPr>
                        <a:xfrm>
                          <a:off x="0" y="0"/>
                          <a:ext cx="297561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F0935C" id="Rechthoek: afgeronde hoeken 10" o:spid="_x0000_s1026" style="width:234.3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" fillcolor="#0070c0" stroked="f" strokeweight="1pt">
                <v:fill color2="#dee6f7" rotate="t" angle="90" colors="0 #0070c0;.5 #baccf0;1 #dee6f7" focus="100%" type="gradient"/>
                <v:stroke joinstyle="miter"/>
                <w10:anchorlock/>
              </v:roundrect>
            </w:pict>
          </mc:Fallback>
        </mc:AlternateContent>
      </w:r>
    </w:p>
    <w:p w14:paraId="39956168" w14:textId="0E834B19" w:rsidR="002F2A73" w:rsidRDefault="00DC4426" w:rsidP="002F2A73">
      <w:pPr>
        <w:pStyle w:val="Geenafstand"/>
      </w:pPr>
      <w:r>
        <w:t>Oordeelsvorming</w:t>
      </w:r>
      <w:r w:rsidR="00985677">
        <w:tab/>
      </w:r>
      <w:r w:rsidR="002F2A73">
        <w:tab/>
      </w:r>
      <w:r>
        <w:rPr>
          <w:noProof/>
          <w14:ligatures w14:val="standardContextual"/>
        </w:rPr>
        <mc:AlternateContent>
          <mc:Choice Requires="wps">
            <w:drawing>
              <wp:inline distT="0" distB="0" distL="0" distR="0" wp14:anchorId="5DE4BED2" wp14:editId="2B7955BB">
                <wp:extent cx="4191000" cy="159026"/>
                <wp:effectExtent l="0" t="0" r="0" b="0"/>
                <wp:docPr id="1953833571" name="Rechthoek: afgeronde hoeken 10"/>
                <wp:cNvGraphicFramePr/>
                <a:graphic xmlns:a="http://schemas.openxmlformats.org/drawingml/2006/main">
                  <a:graphicData uri="http://schemas.microsoft.com/office/word/2010/wordprocessingShape">
                    <wps:wsp>
                      <wps:cNvSpPr/>
                      <wps:spPr>
                        <a:xfrm>
                          <a:off x="0" y="0"/>
                          <a:ext cx="419100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029062" id="Rechthoek: afgeronde hoeken 10" o:spid="_x0000_s1026" style="width:330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" fillcolor="#0070c0" stroked="f" strokeweight="1pt">
                <v:fill color2="#dee6f7" rotate="t" angle="90" colors="0 #0070c0;.5 #baccf0;1 #dee6f7" focus="100%" type="gradient"/>
                <v:stroke joinstyle="miter"/>
                <w10:anchorlock/>
              </v:roundrect>
            </w:pict>
          </mc:Fallback>
        </mc:AlternateContent>
      </w:r>
    </w:p>
    <w:p w14:paraId="52173660" w14:textId="6B599849" w:rsidR="00766CFC" w:rsidRDefault="00766CFC" w:rsidP="00766CFC">
      <w:pPr>
        <w:pStyle w:val="Kop2"/>
      </w:pPr>
      <w:r>
        <w:lastRenderedPageBreak/>
        <w:t>Specifieke competenties</w:t>
      </w:r>
    </w:p>
    <w:p w14:paraId="10CF0F10" w14:textId="77777777" w:rsidR="002F2A73" w:rsidRPr="00770113" w:rsidRDefault="002F2A73" w:rsidP="002F2A73">
      <w:pPr>
        <w:ind w:left="2124" w:firstLine="708"/>
        <w:rPr>
          <w:lang w:val="fr-FR"/>
        </w:rPr>
      </w:pPr>
      <w:r w:rsidRPr="00770113">
        <w:rPr>
          <w:lang w:val="fr-FR"/>
        </w:rPr>
        <w:t>niveau 1</w:t>
      </w:r>
      <w:r w:rsidRPr="00770113">
        <w:rPr>
          <w:lang w:val="fr-FR"/>
        </w:rPr>
        <w:tab/>
      </w:r>
      <w:r w:rsidRPr="00770113">
        <w:rPr>
          <w:lang w:val="fr-FR"/>
        </w:rPr>
        <w:tab/>
      </w:r>
      <w:r w:rsidRPr="00770113">
        <w:rPr>
          <w:lang w:val="fr-FR"/>
        </w:rPr>
        <w:tab/>
        <w:t>niveau 2</w:t>
      </w:r>
      <w:r w:rsidRPr="00770113">
        <w:rPr>
          <w:lang w:val="fr-FR"/>
        </w:rPr>
        <w:tab/>
      </w:r>
      <w:r w:rsidRPr="00770113">
        <w:rPr>
          <w:lang w:val="fr-FR"/>
        </w:rPr>
        <w:tab/>
      </w:r>
      <w:r w:rsidRPr="00770113">
        <w:rPr>
          <w:lang w:val="fr-FR"/>
        </w:rPr>
        <w:tab/>
        <w:t>niveau 3</w:t>
      </w:r>
    </w:p>
    <w:p w14:paraId="7281A024" w14:textId="59957E6B" w:rsidR="002F2A73" w:rsidRPr="00770113" w:rsidRDefault="00985677" w:rsidP="002F2A73">
      <w:pPr>
        <w:pStyle w:val="Geenafstand"/>
        <w:rPr>
          <w:lang w:val="fr-FR"/>
        </w:rPr>
      </w:pPr>
      <w:proofErr w:type="spellStart"/>
      <w:r>
        <w:rPr>
          <w:lang w:val="fr-FR"/>
        </w:rPr>
        <w:t>Voortgangscontrole</w:t>
      </w:r>
      <w:proofErr w:type="spellEnd"/>
      <w:r w:rsidR="002F2A73" w:rsidRPr="00770113">
        <w:rPr>
          <w:lang w:val="fr-FR"/>
        </w:rPr>
        <w:t xml:space="preserve"> </w:t>
      </w:r>
      <w:r w:rsidR="002F2A73" w:rsidRPr="00770113">
        <w:rPr>
          <w:lang w:val="fr-FR"/>
        </w:rPr>
        <w:tab/>
      </w:r>
      <w:r w:rsidR="002F2A73" w:rsidRPr="00770113">
        <w:rPr>
          <w:lang w:val="fr-FR"/>
        </w:rPr>
        <w:tab/>
      </w:r>
      <w:r w:rsidR="00DC4426">
        <w:rPr>
          <w:noProof/>
          <w14:ligatures w14:val="standardContextual"/>
        </w:rPr>
        <mc:AlternateContent>
          <mc:Choice Requires="wps">
            <w:drawing>
              <wp:inline distT="0" distB="0" distL="0" distR="0" wp14:anchorId="571FA796" wp14:editId="746D01BA">
                <wp:extent cx="2975610" cy="159026"/>
                <wp:effectExtent l="0" t="0" r="0" b="0"/>
                <wp:docPr id="576069093" name="Rechthoek: afgeronde hoeken 10"/>
                <wp:cNvGraphicFramePr/>
                <a:graphic xmlns:a="http://schemas.openxmlformats.org/drawingml/2006/main">
                  <a:graphicData uri="http://schemas.microsoft.com/office/word/2010/wordprocessingShape">
                    <wps:wsp>
                      <wps:cNvSpPr/>
                      <wps:spPr>
                        <a:xfrm>
                          <a:off x="0" y="0"/>
                          <a:ext cx="297561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2DE384" id="Rechthoek: afgeronde hoeken 10" o:spid="_x0000_s1026" style="width:234.3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" fillcolor="#0070c0" stroked="f" strokeweight="1pt">
                <v:fill color2="#dee6f7" rotate="t" angle="90" colors="0 #0070c0;.5 #baccf0;1 #dee6f7" focus="100%" type="gradient"/>
                <v:stroke joinstyle="miter"/>
                <w10:anchorlock/>
              </v:roundrect>
            </w:pict>
          </mc:Fallback>
        </mc:AlternateContent>
      </w:r>
    </w:p>
    <w:p w14:paraId="71E98248" w14:textId="3FFA48B4" w:rsidR="002F2A73" w:rsidRPr="00770113" w:rsidRDefault="00985677" w:rsidP="002F2A73">
      <w:pPr>
        <w:pStyle w:val="Geenafstand"/>
        <w:rPr>
          <w:lang w:val="fr-FR"/>
        </w:rPr>
      </w:pPr>
      <w:proofErr w:type="spellStart"/>
      <w:r>
        <w:rPr>
          <w:lang w:val="fr-FR"/>
        </w:rPr>
        <w:t>Plannen</w:t>
      </w:r>
      <w:proofErr w:type="spellEnd"/>
      <w:r>
        <w:rPr>
          <w:lang w:val="fr-FR"/>
        </w:rPr>
        <w:t xml:space="preserve"> en </w:t>
      </w:r>
      <w:proofErr w:type="spellStart"/>
      <w:r>
        <w:rPr>
          <w:lang w:val="fr-FR"/>
        </w:rPr>
        <w:t>organiseren</w:t>
      </w:r>
      <w:proofErr w:type="spellEnd"/>
      <w:r w:rsidR="002F2A73" w:rsidRPr="00770113">
        <w:rPr>
          <w:lang w:val="fr-FR"/>
        </w:rPr>
        <w:tab/>
      </w:r>
      <w:r w:rsidR="002F2A73" w:rsidRPr="00770113">
        <w:rPr>
          <w:lang w:val="fr-FR"/>
        </w:rPr>
        <w:tab/>
      </w:r>
      <w:r w:rsidR="002F2A73">
        <w:rPr>
          <w:noProof/>
          <w14:ligatures w14:val="standardContextual"/>
        </w:rPr>
        <mc:AlternateContent>
          <mc:Choice Requires="wps">
            <w:drawing>
              <wp:inline distT="0" distB="0" distL="0" distR="0" wp14:anchorId="694FEBF9" wp14:editId="10934807">
                <wp:extent cx="2975610" cy="159026"/>
                <wp:effectExtent l="0" t="0" r="0" b="0"/>
                <wp:docPr id="1243499934" name="Rechthoek: afgeronde hoeken 10"/>
                <wp:cNvGraphicFramePr/>
                <a:graphic xmlns:a="http://schemas.openxmlformats.org/drawingml/2006/main">
                  <a:graphicData uri="http://schemas.microsoft.com/office/word/2010/wordprocessingShape">
                    <wps:wsp>
                      <wps:cNvSpPr/>
                      <wps:spPr>
                        <a:xfrm>
                          <a:off x="0" y="0"/>
                          <a:ext cx="297561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976422" id="Rechthoek: afgeronde hoeken 10" o:spid="_x0000_s1026" style="width:234.3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" fillcolor="#0070c0" stroked="f" strokeweight="1pt">
                <v:fill color2="#dee6f7" rotate="t" angle="90" colors="0 #0070c0;.5 #baccf0;1 #dee6f7" focus="100%" type="gradient"/>
                <v:stroke joinstyle="miter"/>
                <w10:anchorlock/>
              </v:roundrect>
            </w:pict>
          </mc:Fallback>
        </mc:AlternateContent>
      </w:r>
    </w:p>
    <w:p w14:paraId="2637F214" w14:textId="0F16F7FA" w:rsidR="002F2A73" w:rsidRDefault="00DC4426" w:rsidP="002F2A73">
      <w:pPr>
        <w:pStyle w:val="Geenafstand"/>
      </w:pPr>
      <w:r>
        <w:t>Communiceren</w:t>
      </w:r>
      <w:r w:rsidR="002F2A73">
        <w:tab/>
      </w:r>
      <w:r w:rsidR="002F2A73">
        <w:tab/>
      </w:r>
      <w:r w:rsidR="002F2A73">
        <w:tab/>
      </w:r>
      <w:r w:rsidR="002F2A73">
        <w:rPr>
          <w:noProof/>
          <w14:ligatures w14:val="standardContextual"/>
        </w:rPr>
        <mc:AlternateContent>
          <mc:Choice Requires="wps">
            <w:drawing>
              <wp:inline distT="0" distB="0" distL="0" distR="0" wp14:anchorId="77415272" wp14:editId="7D3EF940">
                <wp:extent cx="4191440" cy="159026"/>
                <wp:effectExtent l="0" t="0" r="0" b="0"/>
                <wp:docPr id="1115022850" name="Rechthoek: afgeronde hoeken 10"/>
                <wp:cNvGraphicFramePr/>
                <a:graphic xmlns:a="http://schemas.openxmlformats.org/drawingml/2006/main">
                  <a:graphicData uri="http://schemas.microsoft.com/office/word/2010/wordprocessingShape">
                    <wps:wsp>
                      <wps:cNvSpPr/>
                      <wps:spPr>
                        <a:xfrm>
                          <a:off x="0" y="0"/>
                          <a:ext cx="419144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FFEEEE" id="Rechthoek: afgeronde hoeken 10" o:spid="_x0000_s1026" style="width:330.05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" fillcolor="#0070c0" stroked="f" strokeweight="1pt">
                <v:fill color2="#dee6f7" rotate="t" angle="90" colors="0 #0070c0;.5 #baccf0;1 #dee6f7" focus="100%" type="gradient"/>
                <v:stroke joinstyle="miter"/>
                <w10:anchorlock/>
              </v:roundrect>
            </w:pict>
          </mc:Fallback>
        </mc:AlternateContent>
      </w:r>
    </w:p>
    <w:p w14:paraId="284C43BA" w14:textId="06798A32" w:rsidR="002F2A73" w:rsidRPr="002F2A73" w:rsidRDefault="00DC4426" w:rsidP="002F2A73">
      <w:pPr>
        <w:pStyle w:val="Geenafstand"/>
      </w:pPr>
      <w:r>
        <w:t>Zelfontwikkeling</w:t>
      </w:r>
      <w:r w:rsidR="002F2A73">
        <w:tab/>
      </w:r>
      <w:r w:rsidR="002F2A73">
        <w:tab/>
      </w:r>
      <w:r>
        <w:rPr>
          <w:noProof/>
          <w14:ligatures w14:val="standardContextual"/>
        </w:rPr>
        <mc:AlternateContent>
          <mc:Choice Requires="wps">
            <w:drawing>
              <wp:inline distT="0" distB="0" distL="0" distR="0" wp14:anchorId="7FB74208" wp14:editId="346D21A3">
                <wp:extent cx="4191440" cy="159026"/>
                <wp:effectExtent l="0" t="0" r="0" b="0"/>
                <wp:docPr id="255620016" name="Rechthoek: afgeronde hoeken 10"/>
                <wp:cNvGraphicFramePr/>
                <a:graphic xmlns:a="http://schemas.openxmlformats.org/drawingml/2006/main">
                  <a:graphicData uri="http://schemas.microsoft.com/office/word/2010/wordprocessingShape">
                    <wps:wsp>
                      <wps:cNvSpPr/>
                      <wps:spPr>
                        <a:xfrm>
                          <a:off x="0" y="0"/>
                          <a:ext cx="4191440" cy="159026"/>
                        </a:xfrm>
                        <a:prstGeom prst="roundRect">
                          <a:avLst/>
                        </a:prstGeom>
                        <a:gradFill flip="none" rotWithShape="1">
                          <a:gsLst>
                            <a:gs pos="0">
                              <a:srgbClr val="0070C0"/>
                            </a:gs>
                            <a:gs pos="50000">
                              <a:srgbClr val="0070C0">
                                <a:tint val="44500"/>
                                <a:satMod val="160000"/>
                              </a:srgbClr>
                            </a:gs>
                            <a:gs pos="100000">
                              <a:srgbClr val="0070C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7201C3" id="Rechthoek: afgeronde hoeken 10" o:spid="_x0000_s1026" style="width:330.05pt;height: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" fillcolor="#0070c0" stroked="f" strokeweight="1pt">
                <v:fill color2="#dee6f7" rotate="t" angle="90" colors="0 #0070c0;.5 #baccf0;1 #dee6f7" focus="100%" type="gradient"/>
                <v:stroke joinstyle="miter"/>
                <w10:anchorlock/>
              </v:roundrect>
            </w:pict>
          </mc:Fallback>
        </mc:AlternateContent>
      </w:r>
    </w:p>
    <w:p w14:paraId="140F3F50" w14:textId="20F41200" w:rsidR="00766CFC" w:rsidRDefault="00766CFC" w:rsidP="00766CFC">
      <w:pPr>
        <w:pStyle w:val="Kop2"/>
      </w:pPr>
      <w:r>
        <w:t>Technische competenties</w:t>
      </w:r>
    </w:p>
    <w:p w14:paraId="1425A833" w14:textId="5BC25B99" w:rsidR="002F2A73" w:rsidRPr="002F2A73" w:rsidRDefault="00DC4426" w:rsidP="002F2A73">
      <w:pPr>
        <w:rPr>
          <w:rStyle w:val="Subtielebenadrukking"/>
        </w:rPr>
      </w:pPr>
      <w:r>
        <w:rPr>
          <w:rStyle w:val="Subtielebenadrukking"/>
        </w:rPr>
        <w:t>/</w:t>
      </w:r>
    </w:p>
    <w:p w14:paraId="666836F8" w14:textId="77777777" w:rsidR="002F2A73" w:rsidRDefault="002F2A73" w:rsidP="00840BBD">
      <w:pPr>
        <w:pStyle w:val="Kop1"/>
      </w:pPr>
      <w:r>
        <w:t>Evaluatie van jouw prestaties</w:t>
      </w:r>
    </w:p>
    <w:p w14:paraId="0B5895AC" w14:textId="04504B0A" w:rsidR="002F2A73" w:rsidRDefault="002F2A73" w:rsidP="002F2A73">
      <w:r>
        <w:t>De leidinggevende evalueert de invulling van jouw eindverantwoordelijkheden.</w:t>
      </w:r>
    </w:p>
    <w:p w14:paraId="26EEB216" w14:textId="1F7595C5" w:rsidR="00DC4426" w:rsidRDefault="002F2A73" w:rsidP="00DC4426">
      <w:r>
        <w:t>De leidinggevende evalueert jouw competenties.</w:t>
      </w:r>
    </w:p>
    <w:p w14:paraId="68D5AFAD" w14:textId="77916250" w:rsidR="00DC4426" w:rsidRDefault="00DC4426" w:rsidP="00B02478">
      <w:pPr>
        <w:pStyle w:val="Kop1"/>
      </w:pPr>
      <w:r>
        <w:t>Jouw plaats in het organogram</w:t>
      </w:r>
    </w:p>
    <w:p w14:paraId="6970C50B" w14:textId="7ED2F291" w:rsidR="00DC4426" w:rsidRPr="002F2A73" w:rsidRDefault="00DC4426" w:rsidP="00DC4426">
      <w:r>
        <w:t>Je rapporteert aan het diensthoofd omgeving.</w:t>
      </w:r>
    </w:p>
    <w:sectPr w:rsidR="00DC4426" w:rsidRPr="002F2A73" w:rsidSect="00BC51B3">
      <w:headerReference w:type="default" r:id="rId10"/>
      <w:footerReference w:type="default" r:id="rId11"/>
      <w:pgSz w:w="11907" w:h="16840"/>
      <w:pgMar w:top="1134" w:right="1134" w:bottom="1134" w:left="1134"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BF67" w14:textId="77777777" w:rsidR="005513C0" w:rsidRDefault="005513C0">
      <w:r>
        <w:separator/>
      </w:r>
    </w:p>
  </w:endnote>
  <w:endnote w:type="continuationSeparator" w:id="0">
    <w:p w14:paraId="138F050D" w14:textId="77777777" w:rsidR="005513C0" w:rsidRDefault="0055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single" w:sz="8" w:space="0" w:color="17365D" w:themeColor="text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543AF1" w:rsidRPr="00543AF1" w14:paraId="383B4C2E" w14:textId="77777777" w:rsidTr="00543AF1">
      <w:tc>
        <w:tcPr>
          <w:tcW w:w="3209" w:type="dxa"/>
        </w:tcPr>
        <w:p w14:paraId="50527F32" w14:textId="558E35AF" w:rsidR="00543AF1" w:rsidRPr="00543AF1" w:rsidRDefault="00DC4426" w:rsidP="00210D30">
          <w:pPr>
            <w:pStyle w:val="Voettekst"/>
          </w:pPr>
          <w:r>
            <w:t>-</w:t>
          </w:r>
        </w:p>
      </w:tc>
      <w:tc>
        <w:tcPr>
          <w:tcW w:w="3210" w:type="dxa"/>
        </w:tcPr>
        <w:p w14:paraId="07E682E0" w14:textId="24809800" w:rsidR="00543AF1" w:rsidRPr="00543AF1" w:rsidRDefault="00543AF1" w:rsidP="00210D30">
          <w:pPr>
            <w:pStyle w:val="Voettekst"/>
          </w:pPr>
          <w:r>
            <w:t xml:space="preserve">Lokaal bestuur </w:t>
          </w:r>
          <w:r w:rsidR="00DC4426">
            <w:t>Hulshout</w:t>
          </w:r>
        </w:p>
      </w:tc>
      <w:tc>
        <w:tcPr>
          <w:tcW w:w="3210" w:type="dxa"/>
        </w:tcPr>
        <w:p w14:paraId="31377975" w14:textId="686B9F91" w:rsidR="00543AF1" w:rsidRPr="00543AF1" w:rsidRDefault="00543AF1" w:rsidP="00210D30">
          <w:pPr>
            <w:pStyle w:val="Voettekst"/>
          </w:pPr>
          <w:r w:rsidRPr="00543AF1">
            <w:t xml:space="preserve">Page </w:t>
          </w:r>
          <w:r w:rsidRPr="00543AF1">
            <w:fldChar w:fldCharType="begin"/>
          </w:r>
          <w:r w:rsidRPr="00543AF1">
            <w:instrText xml:space="preserve"> PAGE </w:instrText>
          </w:r>
          <w:r w:rsidRPr="00543AF1">
            <w:fldChar w:fldCharType="separate"/>
          </w:r>
          <w:r w:rsidRPr="00543AF1">
            <w:t>1</w:t>
          </w:r>
          <w:r w:rsidRPr="00543AF1">
            <w:fldChar w:fldCharType="end"/>
          </w:r>
          <w:r w:rsidRPr="00543AF1">
            <w:t xml:space="preserve"> of </w:t>
          </w:r>
          <w:r>
            <w:fldChar w:fldCharType="begin"/>
          </w:r>
          <w:r>
            <w:instrText>NUMPAGES</w:instrText>
          </w:r>
          <w:r>
            <w:fldChar w:fldCharType="separate"/>
          </w:r>
          <w:r w:rsidRPr="00543AF1">
            <w:t>5</w:t>
          </w:r>
          <w:r>
            <w:fldChar w:fldCharType="end"/>
          </w:r>
        </w:p>
      </w:tc>
    </w:tr>
  </w:tbl>
  <w:p w14:paraId="153068DE" w14:textId="170F584C" w:rsidR="009813C3" w:rsidRPr="00543AF1" w:rsidRDefault="009813C3" w:rsidP="00543A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4080" w14:textId="77777777" w:rsidR="005513C0" w:rsidRDefault="005513C0">
      <w:r>
        <w:separator/>
      </w:r>
    </w:p>
  </w:footnote>
  <w:footnote w:type="continuationSeparator" w:id="0">
    <w:p w14:paraId="10F2191F" w14:textId="77777777" w:rsidR="005513C0" w:rsidRDefault="0055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single" w:sz="8" w:space="0" w:color="0070C0"/>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C51B3" w:rsidRPr="00BC51B3" w14:paraId="0E78443B" w14:textId="77777777" w:rsidTr="00473CFA">
      <w:tc>
        <w:tcPr>
          <w:tcW w:w="4814" w:type="dxa"/>
        </w:tcPr>
        <w:p w14:paraId="58445A8D" w14:textId="628CE1A8" w:rsidR="00543AF1" w:rsidRDefault="00543AF1" w:rsidP="00BC51B3">
          <w:pPr>
            <w:pStyle w:val="Koptekst"/>
          </w:pPr>
        </w:p>
        <w:p w14:paraId="79D46D11" w14:textId="5DB27AC2" w:rsidR="00473CFA" w:rsidRPr="00BC51B3" w:rsidRDefault="00DC6605" w:rsidP="00473CFA">
          <w:pPr>
            <w:pStyle w:val="Ondertitel"/>
          </w:pPr>
          <w:r>
            <w:t>Gemeente Hulshout</w:t>
          </w:r>
        </w:p>
      </w:tc>
      <w:tc>
        <w:tcPr>
          <w:tcW w:w="4815" w:type="dxa"/>
        </w:tcPr>
        <w:p w14:paraId="7AA33968" w14:textId="33E89D94" w:rsidR="00BC51B3" w:rsidRPr="00BC51B3" w:rsidRDefault="006D0B1E" w:rsidP="00BC51B3">
          <w:pPr>
            <w:pStyle w:val="Titel"/>
          </w:pPr>
          <w:r>
            <w:t>Deskundig</w:t>
          </w:r>
          <w:r w:rsidR="00473CFA">
            <w:t>e</w:t>
          </w:r>
        </w:p>
        <w:p w14:paraId="656929DF" w14:textId="4B18C1CE" w:rsidR="00BC51B3" w:rsidRPr="00BC51B3" w:rsidRDefault="00DC6605" w:rsidP="008E2BC6">
          <w:pPr>
            <w:pStyle w:val="Ondertitel"/>
          </w:pPr>
          <w:r>
            <w:t>Projectmedewerker lokale economie en duurzaamheid</w:t>
          </w:r>
        </w:p>
      </w:tc>
    </w:tr>
  </w:tbl>
  <w:p w14:paraId="733FBB77" w14:textId="2133AACC" w:rsidR="009813C3" w:rsidRPr="00BC51B3" w:rsidRDefault="009813C3" w:rsidP="00BC51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90F"/>
    <w:multiLevelType w:val="hybridMultilevel"/>
    <w:tmpl w:val="A3AC74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4057B66"/>
    <w:multiLevelType w:val="multilevel"/>
    <w:tmpl w:val="8C6C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52A19"/>
    <w:multiLevelType w:val="hybridMultilevel"/>
    <w:tmpl w:val="DDE2BDE4"/>
    <w:lvl w:ilvl="0" w:tplc="08130001">
      <w:start w:val="1"/>
      <w:numFmt w:val="bullet"/>
      <w:lvlText w:val=""/>
      <w:lvlJc w:val="left"/>
      <w:pPr>
        <w:tabs>
          <w:tab w:val="num" w:pos="720"/>
        </w:tabs>
        <w:ind w:left="720" w:hanging="360"/>
      </w:pPr>
      <w:rPr>
        <w:rFonts w:ascii="Symbol" w:hAnsi="Symbol" w:hint="default"/>
        <w:b w:val="0"/>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92AAB"/>
    <w:multiLevelType w:val="hybridMultilevel"/>
    <w:tmpl w:val="3C3C4A08"/>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F6A15DE"/>
    <w:multiLevelType w:val="hybridMultilevel"/>
    <w:tmpl w:val="16D402EE"/>
    <w:lvl w:ilvl="0" w:tplc="3A4CDBF4">
      <w:start w:val="1"/>
      <w:numFmt w:val="bullet"/>
      <w:lvlText w:val="-"/>
      <w:lvlJc w:val="left"/>
      <w:pPr>
        <w:ind w:left="1440" w:hanging="360"/>
      </w:pPr>
      <w:rPr>
        <w:rFonts w:ascii="Calibri" w:eastAsiaTheme="minorHAnsi" w:hAnsi="Calibri" w:cs="Calibri"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4B7A4E7D"/>
    <w:multiLevelType w:val="multilevel"/>
    <w:tmpl w:val="9D70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B343F"/>
    <w:multiLevelType w:val="multilevel"/>
    <w:tmpl w:val="323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13F1E"/>
    <w:multiLevelType w:val="multilevel"/>
    <w:tmpl w:val="27B49534"/>
    <w:lvl w:ilvl="0">
      <w:start w:val="1"/>
      <w:numFmt w:val="none"/>
      <w:lvlText w:val=""/>
      <w:legacy w:legacy="1" w:legacySpace="0" w:legacyIndent="284"/>
      <w:lvlJc w:val="left"/>
      <w:pPr>
        <w:ind w:left="284" w:hanging="284"/>
      </w:pPr>
      <w:rPr>
        <w:rFonts w:ascii="Symbol" w:hAnsi="Symbol" w:hint="default"/>
      </w:rPr>
    </w:lvl>
    <w:lvl w:ilvl="1">
      <w:start w:val="1"/>
      <w:numFmt w:val="none"/>
      <w:lvlText w:val="-"/>
      <w:legacy w:legacy="1" w:legacySpace="0" w:legacyIndent="284"/>
      <w:lvlJc w:val="left"/>
      <w:pPr>
        <w:ind w:left="568" w:hanging="284"/>
      </w:pPr>
      <w:rPr>
        <w:rFonts w:ascii="Times New Roman" w:hAnsi="Times New Roman" w:hint="default"/>
      </w:rPr>
    </w:lvl>
    <w:lvl w:ilvl="2">
      <w:start w:val="1"/>
      <w:numFmt w:val="decimal"/>
      <w:lvlText w:val="%3."/>
      <w:legacy w:legacy="1" w:legacySpace="0" w:legacyIndent="720"/>
      <w:lvlJc w:val="left"/>
      <w:pPr>
        <w:ind w:left="1288" w:hanging="720"/>
      </w:pPr>
    </w:lvl>
    <w:lvl w:ilvl="3">
      <w:start w:val="1"/>
      <w:numFmt w:val="lowerLetter"/>
      <w:lvlText w:val="%4)"/>
      <w:legacy w:legacy="1" w:legacySpace="0" w:legacyIndent="720"/>
      <w:lvlJc w:val="left"/>
      <w:pPr>
        <w:ind w:left="2008" w:hanging="720"/>
      </w:pPr>
    </w:lvl>
    <w:lvl w:ilvl="4">
      <w:start w:val="1"/>
      <w:numFmt w:val="decimal"/>
      <w:lvlText w:val="(%5)"/>
      <w:legacy w:legacy="1" w:legacySpace="0" w:legacyIndent="720"/>
      <w:lvlJc w:val="left"/>
      <w:pPr>
        <w:ind w:left="2728" w:hanging="720"/>
      </w:pPr>
    </w:lvl>
    <w:lvl w:ilvl="5">
      <w:start w:val="1"/>
      <w:numFmt w:val="lowerLetter"/>
      <w:lvlText w:val="(%6)"/>
      <w:legacy w:legacy="1" w:legacySpace="0" w:legacyIndent="720"/>
      <w:lvlJc w:val="left"/>
      <w:pPr>
        <w:ind w:left="3448" w:hanging="720"/>
      </w:pPr>
    </w:lvl>
    <w:lvl w:ilvl="6">
      <w:start w:val="1"/>
      <w:numFmt w:val="lowerRoman"/>
      <w:lvlText w:val="(%7)"/>
      <w:legacy w:legacy="1" w:legacySpace="0" w:legacyIndent="720"/>
      <w:lvlJc w:val="left"/>
      <w:pPr>
        <w:ind w:left="4168" w:hanging="720"/>
      </w:pPr>
    </w:lvl>
    <w:lvl w:ilvl="7">
      <w:start w:val="1"/>
      <w:numFmt w:val="lowerLetter"/>
      <w:lvlText w:val="(%8)"/>
      <w:legacy w:legacy="1" w:legacySpace="0" w:legacyIndent="720"/>
      <w:lvlJc w:val="left"/>
      <w:pPr>
        <w:ind w:left="4888" w:hanging="720"/>
      </w:pPr>
    </w:lvl>
    <w:lvl w:ilvl="8">
      <w:start w:val="1"/>
      <w:numFmt w:val="lowerRoman"/>
      <w:lvlText w:val="(%9)"/>
      <w:legacy w:legacy="1" w:legacySpace="0" w:legacyIndent="720"/>
      <w:lvlJc w:val="left"/>
      <w:pPr>
        <w:ind w:left="5608" w:hanging="720"/>
      </w:pPr>
    </w:lvl>
  </w:abstractNum>
  <w:abstractNum w:abstractNumId="8" w15:restartNumberingAfterBreak="0">
    <w:nsid w:val="508264A9"/>
    <w:multiLevelType w:val="hybridMultilevel"/>
    <w:tmpl w:val="FFA882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70E6B33"/>
    <w:multiLevelType w:val="hybridMultilevel"/>
    <w:tmpl w:val="6AAA6194"/>
    <w:lvl w:ilvl="0" w:tplc="08130001">
      <w:start w:val="1"/>
      <w:numFmt w:val="bullet"/>
      <w:lvlText w:val=""/>
      <w:lvlJc w:val="left"/>
      <w:pPr>
        <w:tabs>
          <w:tab w:val="num" w:pos="360"/>
        </w:tabs>
        <w:ind w:left="360" w:hanging="360"/>
      </w:pPr>
      <w:rPr>
        <w:rFonts w:ascii="Symbol" w:hAnsi="Symbol"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D65DC1"/>
    <w:multiLevelType w:val="hybridMultilevel"/>
    <w:tmpl w:val="10B431DE"/>
    <w:lvl w:ilvl="0" w:tplc="96A01FF2">
      <w:start w:val="220"/>
      <w:numFmt w:val="bullet"/>
      <w:pStyle w:val="Lijstalinea"/>
      <w:lvlText w:val="-"/>
      <w:lvlJc w:val="left"/>
      <w:pPr>
        <w:ind w:left="786" w:hanging="360"/>
      </w:pPr>
      <w:rPr>
        <w:rFonts w:ascii="Calibri" w:eastAsiaTheme="minorHAnsi" w:hAnsi="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1" w15:restartNumberingAfterBreak="0">
    <w:nsid w:val="5CC405C4"/>
    <w:multiLevelType w:val="hybridMultilevel"/>
    <w:tmpl w:val="097C1A34"/>
    <w:lvl w:ilvl="0" w:tplc="08130001">
      <w:start w:val="1"/>
      <w:numFmt w:val="bullet"/>
      <w:lvlText w:val=""/>
      <w:lvlJc w:val="left"/>
      <w:pPr>
        <w:ind w:left="284" w:hanging="284"/>
      </w:pPr>
      <w:rPr>
        <w:rFonts w:ascii="Symbol" w:hAnsi="Symbol" w:hint="default"/>
      </w:rPr>
    </w:lvl>
    <w:lvl w:ilvl="1" w:tplc="678A9F86">
      <w:start w:val="1"/>
      <w:numFmt w:val="decimal"/>
      <w:lvlText w:val="-"/>
      <w:legacy w:legacy="1" w:legacySpace="0" w:legacyIndent="284"/>
      <w:lvlJc w:val="left"/>
      <w:pPr>
        <w:ind w:left="568" w:hanging="284"/>
      </w:pPr>
    </w:lvl>
    <w:lvl w:ilvl="2" w:tplc="76AAFD0E">
      <w:start w:val="1"/>
      <w:numFmt w:val="decimal"/>
      <w:lvlText w:val="%3."/>
      <w:legacy w:legacy="1" w:legacySpace="0" w:legacyIndent="720"/>
      <w:lvlJc w:val="left"/>
      <w:pPr>
        <w:ind w:left="1288" w:hanging="720"/>
      </w:pPr>
    </w:lvl>
    <w:lvl w:ilvl="3" w:tplc="AB3467A8">
      <w:start w:val="1"/>
      <w:numFmt w:val="lowerLetter"/>
      <w:lvlText w:val="%4)"/>
      <w:legacy w:legacy="1" w:legacySpace="0" w:legacyIndent="720"/>
      <w:lvlJc w:val="left"/>
      <w:pPr>
        <w:ind w:left="2008" w:hanging="720"/>
      </w:pPr>
    </w:lvl>
    <w:lvl w:ilvl="4" w:tplc="F64443C4">
      <w:start w:val="1"/>
      <w:numFmt w:val="decimal"/>
      <w:lvlText w:val="(%5)"/>
      <w:legacy w:legacy="1" w:legacySpace="0" w:legacyIndent="720"/>
      <w:lvlJc w:val="left"/>
      <w:pPr>
        <w:ind w:left="2728" w:hanging="720"/>
      </w:pPr>
    </w:lvl>
    <w:lvl w:ilvl="5" w:tplc="0E5A1178">
      <w:start w:val="1"/>
      <w:numFmt w:val="lowerLetter"/>
      <w:lvlText w:val="(%6)"/>
      <w:legacy w:legacy="1" w:legacySpace="0" w:legacyIndent="720"/>
      <w:lvlJc w:val="left"/>
      <w:pPr>
        <w:ind w:left="3448" w:hanging="720"/>
      </w:pPr>
    </w:lvl>
    <w:lvl w:ilvl="6" w:tplc="9F2AAA52">
      <w:start w:val="1"/>
      <w:numFmt w:val="lowerRoman"/>
      <w:lvlText w:val="(%7)"/>
      <w:legacy w:legacy="1" w:legacySpace="0" w:legacyIndent="720"/>
      <w:lvlJc w:val="left"/>
      <w:pPr>
        <w:ind w:left="4168" w:hanging="720"/>
      </w:pPr>
    </w:lvl>
    <w:lvl w:ilvl="7" w:tplc="876000CA">
      <w:start w:val="1"/>
      <w:numFmt w:val="lowerLetter"/>
      <w:lvlText w:val="(%8)"/>
      <w:legacy w:legacy="1" w:legacySpace="0" w:legacyIndent="720"/>
      <w:lvlJc w:val="left"/>
      <w:pPr>
        <w:ind w:left="4888" w:hanging="720"/>
      </w:pPr>
    </w:lvl>
    <w:lvl w:ilvl="8" w:tplc="B6C07FE6">
      <w:start w:val="1"/>
      <w:numFmt w:val="lowerRoman"/>
      <w:lvlText w:val="(%9)"/>
      <w:legacy w:legacy="1" w:legacySpace="0" w:legacyIndent="720"/>
      <w:lvlJc w:val="left"/>
      <w:pPr>
        <w:ind w:left="5608" w:hanging="720"/>
      </w:pPr>
    </w:lvl>
  </w:abstractNum>
  <w:abstractNum w:abstractNumId="12" w15:restartNumberingAfterBreak="0">
    <w:nsid w:val="5E482CA4"/>
    <w:multiLevelType w:val="hybridMultilevel"/>
    <w:tmpl w:val="FECA35D0"/>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F60DB4"/>
    <w:multiLevelType w:val="multilevel"/>
    <w:tmpl w:val="C9BA7182"/>
    <w:lvl w:ilvl="0">
      <w:start w:val="1"/>
      <w:numFmt w:val="bullet"/>
      <w:lvlText w:val=""/>
      <w:lvlJc w:val="left"/>
      <w:pPr>
        <w:ind w:left="284" w:hanging="284"/>
      </w:pPr>
      <w:rPr>
        <w:rFonts w:ascii="Symbol" w:hAnsi="Symbol" w:hint="default"/>
      </w:rPr>
    </w:lvl>
    <w:lvl w:ilvl="1">
      <w:start w:val="1"/>
      <w:numFmt w:val="none"/>
      <w:lvlText w:val="-"/>
      <w:legacy w:legacy="1" w:legacySpace="0" w:legacyIndent="284"/>
      <w:lvlJc w:val="left"/>
      <w:pPr>
        <w:ind w:left="568" w:hanging="284"/>
      </w:pPr>
      <w:rPr>
        <w:rFonts w:ascii="Times New Roman" w:hAnsi="Times New Roman" w:hint="default"/>
      </w:rPr>
    </w:lvl>
    <w:lvl w:ilvl="2">
      <w:start w:val="1"/>
      <w:numFmt w:val="decimal"/>
      <w:lvlText w:val="%3."/>
      <w:legacy w:legacy="1" w:legacySpace="0" w:legacyIndent="720"/>
      <w:lvlJc w:val="left"/>
      <w:pPr>
        <w:ind w:left="1288" w:hanging="720"/>
      </w:pPr>
    </w:lvl>
    <w:lvl w:ilvl="3">
      <w:start w:val="1"/>
      <w:numFmt w:val="lowerLetter"/>
      <w:lvlText w:val="%4)"/>
      <w:legacy w:legacy="1" w:legacySpace="0" w:legacyIndent="720"/>
      <w:lvlJc w:val="left"/>
      <w:pPr>
        <w:ind w:left="2008" w:hanging="720"/>
      </w:pPr>
    </w:lvl>
    <w:lvl w:ilvl="4">
      <w:start w:val="1"/>
      <w:numFmt w:val="decimal"/>
      <w:lvlText w:val="(%5)"/>
      <w:legacy w:legacy="1" w:legacySpace="0" w:legacyIndent="720"/>
      <w:lvlJc w:val="left"/>
      <w:pPr>
        <w:ind w:left="2728" w:hanging="720"/>
      </w:pPr>
    </w:lvl>
    <w:lvl w:ilvl="5">
      <w:start w:val="1"/>
      <w:numFmt w:val="lowerLetter"/>
      <w:lvlText w:val="(%6)"/>
      <w:legacy w:legacy="1" w:legacySpace="0" w:legacyIndent="720"/>
      <w:lvlJc w:val="left"/>
      <w:pPr>
        <w:ind w:left="3448" w:hanging="720"/>
      </w:pPr>
    </w:lvl>
    <w:lvl w:ilvl="6">
      <w:start w:val="1"/>
      <w:numFmt w:val="lowerRoman"/>
      <w:lvlText w:val="(%7)"/>
      <w:legacy w:legacy="1" w:legacySpace="0" w:legacyIndent="720"/>
      <w:lvlJc w:val="left"/>
      <w:pPr>
        <w:ind w:left="4168" w:hanging="720"/>
      </w:pPr>
    </w:lvl>
    <w:lvl w:ilvl="7">
      <w:start w:val="1"/>
      <w:numFmt w:val="lowerLetter"/>
      <w:lvlText w:val="(%8)"/>
      <w:legacy w:legacy="1" w:legacySpace="0" w:legacyIndent="720"/>
      <w:lvlJc w:val="left"/>
      <w:pPr>
        <w:ind w:left="4888" w:hanging="720"/>
      </w:pPr>
    </w:lvl>
    <w:lvl w:ilvl="8">
      <w:start w:val="1"/>
      <w:numFmt w:val="lowerRoman"/>
      <w:lvlText w:val="(%9)"/>
      <w:legacy w:legacy="1" w:legacySpace="0" w:legacyIndent="720"/>
      <w:lvlJc w:val="left"/>
      <w:pPr>
        <w:ind w:left="5608" w:hanging="720"/>
      </w:pPr>
    </w:lvl>
  </w:abstractNum>
  <w:abstractNum w:abstractNumId="14" w15:restartNumberingAfterBreak="0">
    <w:nsid w:val="6A4220E5"/>
    <w:multiLevelType w:val="multilevel"/>
    <w:tmpl w:val="6EDE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B2496"/>
    <w:multiLevelType w:val="hybridMultilevel"/>
    <w:tmpl w:val="FED602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F90458F"/>
    <w:multiLevelType w:val="hybridMultilevel"/>
    <w:tmpl w:val="85DCC7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F00016"/>
    <w:multiLevelType w:val="hybridMultilevel"/>
    <w:tmpl w:val="DB0271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5755421"/>
    <w:multiLevelType w:val="hybridMultilevel"/>
    <w:tmpl w:val="9E6AD8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E26459B"/>
    <w:multiLevelType w:val="hybridMultilevel"/>
    <w:tmpl w:val="4144290C"/>
    <w:lvl w:ilvl="0" w:tplc="2ABCC372">
      <w:start w:val="1"/>
      <w:numFmt w:val="bullet"/>
      <w:lvlText w:val="-"/>
      <w:lvlJc w:val="left"/>
      <w:pPr>
        <w:tabs>
          <w:tab w:val="num" w:pos="720"/>
        </w:tabs>
        <w:ind w:left="720" w:hanging="360"/>
      </w:pPr>
      <w:rPr>
        <w:rFonts w:ascii="Times New Roman" w:hAnsi="Times New Roman" w:hint="default"/>
      </w:rPr>
    </w:lvl>
    <w:lvl w:ilvl="1" w:tplc="9EB075F2" w:tentative="1">
      <w:start w:val="1"/>
      <w:numFmt w:val="bullet"/>
      <w:lvlText w:val="-"/>
      <w:lvlJc w:val="left"/>
      <w:pPr>
        <w:tabs>
          <w:tab w:val="num" w:pos="1440"/>
        </w:tabs>
        <w:ind w:left="1440" w:hanging="360"/>
      </w:pPr>
      <w:rPr>
        <w:rFonts w:ascii="Times New Roman" w:hAnsi="Times New Roman" w:hint="default"/>
      </w:rPr>
    </w:lvl>
    <w:lvl w:ilvl="2" w:tplc="4022A1CA" w:tentative="1">
      <w:start w:val="1"/>
      <w:numFmt w:val="bullet"/>
      <w:lvlText w:val="-"/>
      <w:lvlJc w:val="left"/>
      <w:pPr>
        <w:tabs>
          <w:tab w:val="num" w:pos="2160"/>
        </w:tabs>
        <w:ind w:left="2160" w:hanging="360"/>
      </w:pPr>
      <w:rPr>
        <w:rFonts w:ascii="Times New Roman" w:hAnsi="Times New Roman" w:hint="default"/>
      </w:rPr>
    </w:lvl>
    <w:lvl w:ilvl="3" w:tplc="48D43D5C" w:tentative="1">
      <w:start w:val="1"/>
      <w:numFmt w:val="bullet"/>
      <w:lvlText w:val="-"/>
      <w:lvlJc w:val="left"/>
      <w:pPr>
        <w:tabs>
          <w:tab w:val="num" w:pos="2880"/>
        </w:tabs>
        <w:ind w:left="2880" w:hanging="360"/>
      </w:pPr>
      <w:rPr>
        <w:rFonts w:ascii="Times New Roman" w:hAnsi="Times New Roman" w:hint="default"/>
      </w:rPr>
    </w:lvl>
    <w:lvl w:ilvl="4" w:tplc="4630F83A" w:tentative="1">
      <w:start w:val="1"/>
      <w:numFmt w:val="bullet"/>
      <w:lvlText w:val="-"/>
      <w:lvlJc w:val="left"/>
      <w:pPr>
        <w:tabs>
          <w:tab w:val="num" w:pos="3600"/>
        </w:tabs>
        <w:ind w:left="3600" w:hanging="360"/>
      </w:pPr>
      <w:rPr>
        <w:rFonts w:ascii="Times New Roman" w:hAnsi="Times New Roman" w:hint="default"/>
      </w:rPr>
    </w:lvl>
    <w:lvl w:ilvl="5" w:tplc="70943B90" w:tentative="1">
      <w:start w:val="1"/>
      <w:numFmt w:val="bullet"/>
      <w:lvlText w:val="-"/>
      <w:lvlJc w:val="left"/>
      <w:pPr>
        <w:tabs>
          <w:tab w:val="num" w:pos="4320"/>
        </w:tabs>
        <w:ind w:left="4320" w:hanging="360"/>
      </w:pPr>
      <w:rPr>
        <w:rFonts w:ascii="Times New Roman" w:hAnsi="Times New Roman" w:hint="default"/>
      </w:rPr>
    </w:lvl>
    <w:lvl w:ilvl="6" w:tplc="935497F4" w:tentative="1">
      <w:start w:val="1"/>
      <w:numFmt w:val="bullet"/>
      <w:lvlText w:val="-"/>
      <w:lvlJc w:val="left"/>
      <w:pPr>
        <w:tabs>
          <w:tab w:val="num" w:pos="5040"/>
        </w:tabs>
        <w:ind w:left="5040" w:hanging="360"/>
      </w:pPr>
      <w:rPr>
        <w:rFonts w:ascii="Times New Roman" w:hAnsi="Times New Roman" w:hint="default"/>
      </w:rPr>
    </w:lvl>
    <w:lvl w:ilvl="7" w:tplc="EE8034FE" w:tentative="1">
      <w:start w:val="1"/>
      <w:numFmt w:val="bullet"/>
      <w:lvlText w:val="-"/>
      <w:lvlJc w:val="left"/>
      <w:pPr>
        <w:tabs>
          <w:tab w:val="num" w:pos="5760"/>
        </w:tabs>
        <w:ind w:left="5760" w:hanging="360"/>
      </w:pPr>
      <w:rPr>
        <w:rFonts w:ascii="Times New Roman" w:hAnsi="Times New Roman" w:hint="default"/>
      </w:rPr>
    </w:lvl>
    <w:lvl w:ilvl="8" w:tplc="549A12E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BF32F3"/>
    <w:multiLevelType w:val="multilevel"/>
    <w:tmpl w:val="AC8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702581">
    <w:abstractNumId w:val="7"/>
  </w:num>
  <w:num w:numId="2" w16cid:durableId="317538810">
    <w:abstractNumId w:val="2"/>
  </w:num>
  <w:num w:numId="3" w16cid:durableId="1682851802">
    <w:abstractNumId w:val="9"/>
  </w:num>
  <w:num w:numId="4" w16cid:durableId="2147311086">
    <w:abstractNumId w:val="15"/>
  </w:num>
  <w:num w:numId="5" w16cid:durableId="49038654">
    <w:abstractNumId w:val="13"/>
  </w:num>
  <w:num w:numId="6" w16cid:durableId="1366902533">
    <w:abstractNumId w:val="18"/>
  </w:num>
  <w:num w:numId="7" w16cid:durableId="1835337018">
    <w:abstractNumId w:val="16"/>
  </w:num>
  <w:num w:numId="8" w16cid:durableId="1807238895">
    <w:abstractNumId w:val="0"/>
  </w:num>
  <w:num w:numId="9" w16cid:durableId="1893105465">
    <w:abstractNumId w:val="4"/>
  </w:num>
  <w:num w:numId="10" w16cid:durableId="1560243623">
    <w:abstractNumId w:val="17"/>
  </w:num>
  <w:num w:numId="11" w16cid:durableId="658580837">
    <w:abstractNumId w:val="8"/>
  </w:num>
  <w:num w:numId="12" w16cid:durableId="1281912569">
    <w:abstractNumId w:val="12"/>
  </w:num>
  <w:num w:numId="13" w16cid:durableId="1865433506">
    <w:abstractNumId w:val="3"/>
  </w:num>
  <w:num w:numId="14" w16cid:durableId="1737898433">
    <w:abstractNumId w:val="10"/>
  </w:num>
  <w:num w:numId="15" w16cid:durableId="2093432794">
    <w:abstractNumId w:val="15"/>
  </w:num>
  <w:num w:numId="16" w16cid:durableId="183323831">
    <w:abstractNumId w:val="19"/>
  </w:num>
  <w:num w:numId="17" w16cid:durableId="1145708411">
    <w:abstractNumId w:val="11"/>
  </w:num>
  <w:num w:numId="18" w16cid:durableId="142743102">
    <w:abstractNumId w:val="6"/>
  </w:num>
  <w:num w:numId="19" w16cid:durableId="109129723">
    <w:abstractNumId w:val="14"/>
  </w:num>
  <w:num w:numId="20" w16cid:durableId="2097284387">
    <w:abstractNumId w:val="20"/>
  </w:num>
  <w:num w:numId="21" w16cid:durableId="742799921">
    <w:abstractNumId w:val="5"/>
  </w:num>
  <w:num w:numId="22" w16cid:durableId="1522429763">
    <w:abstractNumId w:val="1"/>
  </w:num>
  <w:num w:numId="23" w16cid:durableId="926499209">
    <w:abstractNumId w:val="10"/>
  </w:num>
  <w:num w:numId="24" w16cid:durableId="967007996">
    <w:abstractNumId w:val="10"/>
  </w:num>
  <w:num w:numId="25" w16cid:durableId="2128884324">
    <w:abstractNumId w:val="10"/>
  </w:num>
  <w:num w:numId="26" w16cid:durableId="1679426006">
    <w:abstractNumId w:val="10"/>
  </w:num>
  <w:num w:numId="27" w16cid:durableId="442190412">
    <w:abstractNumId w:val="10"/>
  </w:num>
  <w:num w:numId="28" w16cid:durableId="942615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FC"/>
    <w:rsid w:val="00002866"/>
    <w:rsid w:val="00010AA3"/>
    <w:rsid w:val="00012022"/>
    <w:rsid w:val="000174C6"/>
    <w:rsid w:val="00020FCE"/>
    <w:rsid w:val="00024773"/>
    <w:rsid w:val="0003611D"/>
    <w:rsid w:val="0005459C"/>
    <w:rsid w:val="00072514"/>
    <w:rsid w:val="00085D6E"/>
    <w:rsid w:val="000D1A38"/>
    <w:rsid w:val="000F201C"/>
    <w:rsid w:val="000F27D1"/>
    <w:rsid w:val="00111AE5"/>
    <w:rsid w:val="00127C47"/>
    <w:rsid w:val="001504EF"/>
    <w:rsid w:val="0016078B"/>
    <w:rsid w:val="00177379"/>
    <w:rsid w:val="00185324"/>
    <w:rsid w:val="001A0D5F"/>
    <w:rsid w:val="001A3FA6"/>
    <w:rsid w:val="001A428A"/>
    <w:rsid w:val="001A499A"/>
    <w:rsid w:val="001C1008"/>
    <w:rsid w:val="001D27A1"/>
    <w:rsid w:val="001E1AC5"/>
    <w:rsid w:val="001F4BC0"/>
    <w:rsid w:val="00210D30"/>
    <w:rsid w:val="00241723"/>
    <w:rsid w:val="002420E2"/>
    <w:rsid w:val="002441D7"/>
    <w:rsid w:val="002572B6"/>
    <w:rsid w:val="00276FA4"/>
    <w:rsid w:val="002A102C"/>
    <w:rsid w:val="002A2453"/>
    <w:rsid w:val="002A6BB1"/>
    <w:rsid w:val="002B1FAA"/>
    <w:rsid w:val="002B5B08"/>
    <w:rsid w:val="002C2E2F"/>
    <w:rsid w:val="002C4662"/>
    <w:rsid w:val="002D7494"/>
    <w:rsid w:val="002D7C8C"/>
    <w:rsid w:val="002F2A73"/>
    <w:rsid w:val="002F36DC"/>
    <w:rsid w:val="00301672"/>
    <w:rsid w:val="00304EE2"/>
    <w:rsid w:val="00306ACF"/>
    <w:rsid w:val="00306D47"/>
    <w:rsid w:val="003221DA"/>
    <w:rsid w:val="00326147"/>
    <w:rsid w:val="00334DF3"/>
    <w:rsid w:val="0034789B"/>
    <w:rsid w:val="0035597E"/>
    <w:rsid w:val="003761B2"/>
    <w:rsid w:val="00380F0F"/>
    <w:rsid w:val="003978E3"/>
    <w:rsid w:val="003B4E8C"/>
    <w:rsid w:val="003C3536"/>
    <w:rsid w:val="003C56B3"/>
    <w:rsid w:val="003D144D"/>
    <w:rsid w:val="003D26C5"/>
    <w:rsid w:val="003E2080"/>
    <w:rsid w:val="003F4364"/>
    <w:rsid w:val="004144DD"/>
    <w:rsid w:val="00424B02"/>
    <w:rsid w:val="00434A1E"/>
    <w:rsid w:val="00461A83"/>
    <w:rsid w:val="00473CFA"/>
    <w:rsid w:val="00490B6E"/>
    <w:rsid w:val="00493BD2"/>
    <w:rsid w:val="004A664D"/>
    <w:rsid w:val="004B2086"/>
    <w:rsid w:val="004E57AF"/>
    <w:rsid w:val="00500D68"/>
    <w:rsid w:val="0050621A"/>
    <w:rsid w:val="00516D61"/>
    <w:rsid w:val="00520804"/>
    <w:rsid w:val="00542492"/>
    <w:rsid w:val="00543AF1"/>
    <w:rsid w:val="00544B0E"/>
    <w:rsid w:val="005513C0"/>
    <w:rsid w:val="005608B0"/>
    <w:rsid w:val="005628BA"/>
    <w:rsid w:val="005704DC"/>
    <w:rsid w:val="005A01AB"/>
    <w:rsid w:val="005B450A"/>
    <w:rsid w:val="005D3DC8"/>
    <w:rsid w:val="005D6D98"/>
    <w:rsid w:val="005F72FC"/>
    <w:rsid w:val="0063692F"/>
    <w:rsid w:val="00643411"/>
    <w:rsid w:val="00644BA3"/>
    <w:rsid w:val="00644F6D"/>
    <w:rsid w:val="006B3EE0"/>
    <w:rsid w:val="006C06C8"/>
    <w:rsid w:val="006D0B1E"/>
    <w:rsid w:val="006E7CD1"/>
    <w:rsid w:val="006F27EB"/>
    <w:rsid w:val="00737C08"/>
    <w:rsid w:val="00750C8B"/>
    <w:rsid w:val="00756033"/>
    <w:rsid w:val="00766CFC"/>
    <w:rsid w:val="00770113"/>
    <w:rsid w:val="00771C7B"/>
    <w:rsid w:val="007900C5"/>
    <w:rsid w:val="007A6331"/>
    <w:rsid w:val="007B77BC"/>
    <w:rsid w:val="00816026"/>
    <w:rsid w:val="00827A58"/>
    <w:rsid w:val="00840BBD"/>
    <w:rsid w:val="00861FD9"/>
    <w:rsid w:val="008638CD"/>
    <w:rsid w:val="00892FC5"/>
    <w:rsid w:val="008A7AD5"/>
    <w:rsid w:val="008A7FDE"/>
    <w:rsid w:val="008C02FE"/>
    <w:rsid w:val="008C32D9"/>
    <w:rsid w:val="008D37E8"/>
    <w:rsid w:val="008E2BC6"/>
    <w:rsid w:val="00907CA0"/>
    <w:rsid w:val="00960BD0"/>
    <w:rsid w:val="00965BCA"/>
    <w:rsid w:val="009813C3"/>
    <w:rsid w:val="00985677"/>
    <w:rsid w:val="009A143D"/>
    <w:rsid w:val="009A65BA"/>
    <w:rsid w:val="009B06B0"/>
    <w:rsid w:val="009C51A9"/>
    <w:rsid w:val="009C56E6"/>
    <w:rsid w:val="009E41D0"/>
    <w:rsid w:val="009F464D"/>
    <w:rsid w:val="00A01068"/>
    <w:rsid w:val="00A0656D"/>
    <w:rsid w:val="00A24615"/>
    <w:rsid w:val="00A24F9A"/>
    <w:rsid w:val="00A255BC"/>
    <w:rsid w:val="00A27D0D"/>
    <w:rsid w:val="00A57F64"/>
    <w:rsid w:val="00A75E9C"/>
    <w:rsid w:val="00A77B83"/>
    <w:rsid w:val="00A80AA0"/>
    <w:rsid w:val="00AA79B7"/>
    <w:rsid w:val="00AD04CC"/>
    <w:rsid w:val="00AD1235"/>
    <w:rsid w:val="00AF4376"/>
    <w:rsid w:val="00B0081F"/>
    <w:rsid w:val="00B02478"/>
    <w:rsid w:val="00B2356B"/>
    <w:rsid w:val="00B263C8"/>
    <w:rsid w:val="00B8733E"/>
    <w:rsid w:val="00B87645"/>
    <w:rsid w:val="00BA1391"/>
    <w:rsid w:val="00BA4AF4"/>
    <w:rsid w:val="00BA4BF3"/>
    <w:rsid w:val="00BB6DB4"/>
    <w:rsid w:val="00BC1116"/>
    <w:rsid w:val="00BC51B3"/>
    <w:rsid w:val="00BD09E2"/>
    <w:rsid w:val="00C007B0"/>
    <w:rsid w:val="00C07D9A"/>
    <w:rsid w:val="00C225D5"/>
    <w:rsid w:val="00C24BAA"/>
    <w:rsid w:val="00C374E9"/>
    <w:rsid w:val="00C51A37"/>
    <w:rsid w:val="00C548EB"/>
    <w:rsid w:val="00C603CC"/>
    <w:rsid w:val="00C72E5E"/>
    <w:rsid w:val="00C75197"/>
    <w:rsid w:val="00C81557"/>
    <w:rsid w:val="00C91653"/>
    <w:rsid w:val="00CA076F"/>
    <w:rsid w:val="00CA6838"/>
    <w:rsid w:val="00CB1612"/>
    <w:rsid w:val="00CC6251"/>
    <w:rsid w:val="00CD1C06"/>
    <w:rsid w:val="00CD70A5"/>
    <w:rsid w:val="00CE10AD"/>
    <w:rsid w:val="00CE30C1"/>
    <w:rsid w:val="00D04273"/>
    <w:rsid w:val="00D219CB"/>
    <w:rsid w:val="00D3371A"/>
    <w:rsid w:val="00D34713"/>
    <w:rsid w:val="00D34D2F"/>
    <w:rsid w:val="00D366B0"/>
    <w:rsid w:val="00D36CE8"/>
    <w:rsid w:val="00D47B9D"/>
    <w:rsid w:val="00D55D76"/>
    <w:rsid w:val="00D604D6"/>
    <w:rsid w:val="00D6258C"/>
    <w:rsid w:val="00D705F0"/>
    <w:rsid w:val="00D76086"/>
    <w:rsid w:val="00DA6F5A"/>
    <w:rsid w:val="00DC4426"/>
    <w:rsid w:val="00DC5354"/>
    <w:rsid w:val="00DC6605"/>
    <w:rsid w:val="00DD3D6A"/>
    <w:rsid w:val="00DE2DA6"/>
    <w:rsid w:val="00DF3DD3"/>
    <w:rsid w:val="00DF7CD2"/>
    <w:rsid w:val="00E02CEE"/>
    <w:rsid w:val="00E061F2"/>
    <w:rsid w:val="00E11AD3"/>
    <w:rsid w:val="00E47271"/>
    <w:rsid w:val="00E557F6"/>
    <w:rsid w:val="00E57742"/>
    <w:rsid w:val="00E706E5"/>
    <w:rsid w:val="00EB35DF"/>
    <w:rsid w:val="00EC5A04"/>
    <w:rsid w:val="00EC6C30"/>
    <w:rsid w:val="00ED6906"/>
    <w:rsid w:val="00EF144A"/>
    <w:rsid w:val="00EF2F95"/>
    <w:rsid w:val="00EF4998"/>
    <w:rsid w:val="00EF7278"/>
    <w:rsid w:val="00F04C86"/>
    <w:rsid w:val="00F17089"/>
    <w:rsid w:val="00F72D7B"/>
    <w:rsid w:val="00F90705"/>
    <w:rsid w:val="00F965E2"/>
    <w:rsid w:val="00FA3748"/>
    <w:rsid w:val="00FA5C7C"/>
    <w:rsid w:val="00FC0CA6"/>
    <w:rsid w:val="00FC72A2"/>
    <w:rsid w:val="00FF656F"/>
    <w:rsid w:val="162FF719"/>
    <w:rsid w:val="22C28B75"/>
    <w:rsid w:val="44CC4B9F"/>
    <w:rsid w:val="483998D4"/>
    <w:rsid w:val="4ADC4281"/>
    <w:rsid w:val="4C5CFE27"/>
    <w:rsid w:val="519101E6"/>
    <w:rsid w:val="55AF8DCD"/>
    <w:rsid w:val="66DFE6EC"/>
    <w:rsid w:val="7287C0CF"/>
    <w:rsid w:val="75D05B2D"/>
    <w:rsid w:val="76AA4197"/>
    <w:rsid w:val="7779BF16"/>
    <w:rsid w:val="77C7C5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1C953"/>
  <w15:chartTrackingRefBased/>
  <w15:docId w15:val="{0DE1B8A0-9454-46C2-97FD-E9EA2964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0D30"/>
    <w:pPr>
      <w:spacing w:after="120"/>
    </w:pPr>
    <w:rPr>
      <w:rFonts w:ascii="Calibri" w:hAnsi="Calibri"/>
      <w:sz w:val="22"/>
    </w:rPr>
  </w:style>
  <w:style w:type="paragraph" w:styleId="Kop1">
    <w:name w:val="heading 1"/>
    <w:basedOn w:val="Standaard"/>
    <w:next w:val="Standaard"/>
    <w:link w:val="Kop1Char"/>
    <w:qFormat/>
    <w:rsid w:val="00766CFC"/>
    <w:pPr>
      <w:keepNext/>
      <w:keepLines/>
      <w:pBdr>
        <w:bottom w:val="single" w:sz="8" w:space="1" w:color="0070C0"/>
      </w:pBdr>
      <w:spacing w:before="240"/>
      <w:outlineLvl w:val="0"/>
    </w:pPr>
    <w:rPr>
      <w:rFonts w:eastAsiaTheme="majorEastAsia" w:cstheme="majorBidi"/>
      <w:b/>
      <w:bCs/>
      <w:color w:val="0070C0"/>
      <w:sz w:val="28"/>
      <w:szCs w:val="28"/>
    </w:rPr>
  </w:style>
  <w:style w:type="paragraph" w:styleId="Kop2">
    <w:name w:val="heading 2"/>
    <w:basedOn w:val="Standaard"/>
    <w:next w:val="Standaard"/>
    <w:link w:val="Kop2Char"/>
    <w:uiPriority w:val="9"/>
    <w:unhideWhenUsed/>
    <w:qFormat/>
    <w:rsid w:val="00473CFA"/>
    <w:pPr>
      <w:keepNext/>
      <w:keepLines/>
      <w:spacing w:before="200"/>
      <w:outlineLvl w:val="1"/>
    </w:pPr>
    <w:rPr>
      <w:rFonts w:eastAsiaTheme="majorEastAsia" w:cstheme="majorBidi"/>
      <w:b/>
      <w:bCs/>
      <w:color w:val="0070C0"/>
      <w:szCs w:val="26"/>
    </w:rPr>
  </w:style>
  <w:style w:type="paragraph" w:styleId="Kop3">
    <w:name w:val="heading 3"/>
    <w:basedOn w:val="Standaard"/>
    <w:next w:val="Standaard"/>
    <w:link w:val="Kop3Char"/>
    <w:uiPriority w:val="9"/>
    <w:unhideWhenUsed/>
    <w:qFormat/>
    <w:rsid w:val="008A7FDE"/>
    <w:pPr>
      <w:keepNext/>
      <w:keepLines/>
      <w:spacing w:before="120" w:after="60"/>
      <w:outlineLvl w:val="2"/>
    </w:pPr>
    <w:rPr>
      <w:rFonts w:eastAsiaTheme="majorEastAsia" w:cstheme="majorBidi"/>
      <w:bCs/>
      <w:color w:val="0070C0"/>
      <w:u w:val="single"/>
    </w:rPr>
  </w:style>
  <w:style w:type="paragraph" w:styleId="Kop4">
    <w:name w:val="heading 4"/>
    <w:basedOn w:val="Standaard"/>
    <w:next w:val="Standaard"/>
    <w:link w:val="Kop4Char"/>
    <w:uiPriority w:val="9"/>
    <w:unhideWhenUsed/>
    <w:qFormat/>
    <w:rsid w:val="008A7FDE"/>
    <w:pPr>
      <w:keepNext/>
      <w:keepLines/>
      <w:spacing w:before="200"/>
      <w:outlineLvl w:val="3"/>
    </w:pPr>
    <w:rPr>
      <w:rFonts w:eastAsiaTheme="majorEastAsia" w:cstheme="majorBidi"/>
      <w:bCs/>
      <w:iCs/>
      <w:color w:val="000000" w:themeColor="text1"/>
      <w:u w:val="single"/>
    </w:rPr>
  </w:style>
  <w:style w:type="paragraph" w:styleId="Kop5">
    <w:name w:val="heading 5"/>
    <w:basedOn w:val="Standaard"/>
    <w:next w:val="Standaard"/>
    <w:link w:val="Kop5Char"/>
    <w:uiPriority w:val="9"/>
    <w:unhideWhenUsed/>
    <w:qFormat/>
    <w:rsid w:val="00424B02"/>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424B02"/>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424B02"/>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424B02"/>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unhideWhenUsed/>
    <w:qFormat/>
    <w:rsid w:val="00424B0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3AF1"/>
    <w:rPr>
      <w:rFonts w:ascii="Calibri" w:hAnsi="Calibri"/>
      <w:sz w:val="22"/>
    </w:rPr>
  </w:style>
  <w:style w:type="character" w:customStyle="1" w:styleId="Kop1Char">
    <w:name w:val="Kop 1 Char"/>
    <w:basedOn w:val="Standaardalinea-lettertype"/>
    <w:link w:val="Kop1"/>
    <w:rsid w:val="00766CFC"/>
    <w:rPr>
      <w:rFonts w:ascii="Calibri" w:eastAsiaTheme="majorEastAsia" w:hAnsi="Calibri" w:cstheme="majorBidi"/>
      <w:b/>
      <w:bCs/>
      <w:color w:val="0070C0"/>
      <w:sz w:val="28"/>
      <w:szCs w:val="28"/>
    </w:rPr>
  </w:style>
  <w:style w:type="character" w:customStyle="1" w:styleId="Kop2Char">
    <w:name w:val="Kop 2 Char"/>
    <w:basedOn w:val="Standaardalinea-lettertype"/>
    <w:link w:val="Kop2"/>
    <w:uiPriority w:val="9"/>
    <w:rsid w:val="00473CFA"/>
    <w:rPr>
      <w:rFonts w:ascii="Calibri" w:eastAsiaTheme="majorEastAsia" w:hAnsi="Calibri" w:cstheme="majorBidi"/>
      <w:b/>
      <w:bCs/>
      <w:color w:val="0070C0"/>
      <w:sz w:val="22"/>
      <w:szCs w:val="26"/>
    </w:rPr>
  </w:style>
  <w:style w:type="character" w:customStyle="1" w:styleId="Kop3Char">
    <w:name w:val="Kop 3 Char"/>
    <w:basedOn w:val="Standaardalinea-lettertype"/>
    <w:link w:val="Kop3"/>
    <w:uiPriority w:val="9"/>
    <w:rsid w:val="008A7FDE"/>
    <w:rPr>
      <w:rFonts w:ascii="Calibri" w:eastAsiaTheme="majorEastAsia" w:hAnsi="Calibri" w:cstheme="majorBidi"/>
      <w:bCs/>
      <w:color w:val="0070C0"/>
      <w:sz w:val="22"/>
      <w:u w:val="single"/>
    </w:rPr>
  </w:style>
  <w:style w:type="character" w:customStyle="1" w:styleId="Kop4Char">
    <w:name w:val="Kop 4 Char"/>
    <w:basedOn w:val="Standaardalinea-lettertype"/>
    <w:link w:val="Kop4"/>
    <w:uiPriority w:val="9"/>
    <w:rsid w:val="008A7FDE"/>
    <w:rPr>
      <w:rFonts w:ascii="Calibri" w:eastAsiaTheme="majorEastAsia" w:hAnsi="Calibri" w:cstheme="majorBidi"/>
      <w:bCs/>
      <w:iCs/>
      <w:color w:val="000000" w:themeColor="text1"/>
      <w:sz w:val="22"/>
      <w:u w:val="single"/>
    </w:rPr>
  </w:style>
  <w:style w:type="character" w:customStyle="1" w:styleId="Kop5Char">
    <w:name w:val="Kop 5 Char"/>
    <w:basedOn w:val="Standaardalinea-lettertype"/>
    <w:link w:val="Kop5"/>
    <w:uiPriority w:val="9"/>
    <w:rsid w:val="00424B0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424B0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424B0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424B02"/>
    <w:rPr>
      <w:rFonts w:asciiTheme="majorHAnsi" w:eastAsiaTheme="majorEastAsia" w:hAnsiTheme="majorHAnsi" w:cstheme="majorBidi"/>
      <w:color w:val="404040" w:themeColor="text1" w:themeTint="BF"/>
      <w:szCs w:val="20"/>
    </w:rPr>
  </w:style>
  <w:style w:type="character" w:customStyle="1" w:styleId="Kop9Char">
    <w:name w:val="Kop 9 Char"/>
    <w:basedOn w:val="Standaardalinea-lettertype"/>
    <w:link w:val="Kop9"/>
    <w:uiPriority w:val="9"/>
    <w:rsid w:val="00424B02"/>
    <w:rPr>
      <w:rFonts w:asciiTheme="majorHAnsi" w:eastAsiaTheme="majorEastAsia" w:hAnsiTheme="majorHAnsi" w:cstheme="majorBidi"/>
      <w:i/>
      <w:iCs/>
      <w:color w:val="404040" w:themeColor="text1" w:themeTint="BF"/>
      <w:szCs w:val="20"/>
    </w:rPr>
  </w:style>
  <w:style w:type="paragraph" w:styleId="Titel">
    <w:name w:val="Title"/>
    <w:basedOn w:val="Standaard"/>
    <w:next w:val="Standaard"/>
    <w:link w:val="TitelChar"/>
    <w:uiPriority w:val="10"/>
    <w:qFormat/>
    <w:rsid w:val="00473CFA"/>
    <w:pPr>
      <w:spacing w:after="240"/>
      <w:contextualSpacing/>
    </w:pPr>
    <w:rPr>
      <w:rFonts w:eastAsiaTheme="majorEastAsia" w:cstheme="majorBidi"/>
      <w:b/>
      <w:color w:val="0070C0"/>
      <w:spacing w:val="5"/>
      <w:kern w:val="28"/>
      <w:sz w:val="40"/>
      <w:szCs w:val="52"/>
    </w:rPr>
  </w:style>
  <w:style w:type="character" w:customStyle="1" w:styleId="TitelChar">
    <w:name w:val="Titel Char"/>
    <w:basedOn w:val="Standaardalinea-lettertype"/>
    <w:link w:val="Titel"/>
    <w:uiPriority w:val="10"/>
    <w:rsid w:val="00473CFA"/>
    <w:rPr>
      <w:rFonts w:ascii="Calibri" w:eastAsiaTheme="majorEastAsia" w:hAnsi="Calibri" w:cstheme="majorBidi"/>
      <w:b/>
      <w:color w:val="0070C0"/>
      <w:spacing w:val="5"/>
      <w:kern w:val="28"/>
      <w:sz w:val="40"/>
      <w:szCs w:val="52"/>
    </w:rPr>
  </w:style>
  <w:style w:type="paragraph" w:styleId="Koptekst">
    <w:name w:val="header"/>
    <w:basedOn w:val="Standaard"/>
    <w:link w:val="KoptekstChar"/>
    <w:qFormat/>
    <w:rsid w:val="00BC51B3"/>
    <w:pPr>
      <w:tabs>
        <w:tab w:val="center" w:pos="4153"/>
        <w:tab w:val="right" w:pos="8306"/>
      </w:tabs>
    </w:pPr>
  </w:style>
  <w:style w:type="character" w:customStyle="1" w:styleId="KoptekstChar">
    <w:name w:val="Koptekst Char"/>
    <w:basedOn w:val="Standaardalinea-lettertype"/>
    <w:link w:val="Koptekst"/>
    <w:rsid w:val="00BC51B3"/>
    <w:rPr>
      <w:rFonts w:ascii="Calibri" w:eastAsia="Times New Roman" w:hAnsi="Calibri" w:cs="Times New Roman"/>
      <w:sz w:val="22"/>
      <w:szCs w:val="20"/>
      <w:lang w:val="en-GB" w:eastAsia="nl-BE"/>
    </w:rPr>
  </w:style>
  <w:style w:type="character" w:styleId="Verwijzingopmerking">
    <w:name w:val="annotation reference"/>
    <w:basedOn w:val="Standaardalinea-lettertype"/>
    <w:uiPriority w:val="99"/>
    <w:semiHidden/>
    <w:unhideWhenUsed/>
    <w:rsid w:val="005F72FC"/>
    <w:rPr>
      <w:sz w:val="16"/>
      <w:szCs w:val="16"/>
    </w:rPr>
  </w:style>
  <w:style w:type="paragraph" w:styleId="Tekstopmerking">
    <w:name w:val="annotation text"/>
    <w:basedOn w:val="Standaard"/>
    <w:link w:val="TekstopmerkingChar"/>
    <w:uiPriority w:val="99"/>
    <w:unhideWhenUsed/>
    <w:rsid w:val="005F72FC"/>
  </w:style>
  <w:style w:type="character" w:customStyle="1" w:styleId="TekstopmerkingChar">
    <w:name w:val="Tekst opmerking Char"/>
    <w:basedOn w:val="Standaardalinea-lettertype"/>
    <w:link w:val="Tekstopmerking"/>
    <w:uiPriority w:val="99"/>
    <w:rsid w:val="005F72FC"/>
    <w:rPr>
      <w:rFonts w:ascii="Times New Roman" w:eastAsia="Times New Roman" w:hAnsi="Times New Roman" w:cs="Times New Roman"/>
      <w:szCs w:val="20"/>
      <w:lang w:val="en-GB" w:eastAsia="nl-BE"/>
    </w:rPr>
  </w:style>
  <w:style w:type="paragraph" w:styleId="Lijstalinea">
    <w:name w:val="List Paragraph"/>
    <w:basedOn w:val="Standaard"/>
    <w:uiPriority w:val="34"/>
    <w:qFormat/>
    <w:rsid w:val="00644F6D"/>
    <w:pPr>
      <w:numPr>
        <w:numId w:val="14"/>
      </w:numPr>
      <w:spacing w:line="276" w:lineRule="auto"/>
      <w:contextualSpacing/>
    </w:pPr>
    <w:rPr>
      <w:rFonts w:eastAsia="Calibri"/>
      <w:szCs w:val="22"/>
    </w:rPr>
  </w:style>
  <w:style w:type="paragraph" w:styleId="Ballontekst">
    <w:name w:val="Balloon Text"/>
    <w:basedOn w:val="Standaard"/>
    <w:link w:val="BallontekstChar"/>
    <w:uiPriority w:val="99"/>
    <w:semiHidden/>
    <w:unhideWhenUsed/>
    <w:rsid w:val="005F72F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72FC"/>
    <w:rPr>
      <w:rFonts w:ascii="Segoe UI" w:eastAsia="Times New Roman" w:hAnsi="Segoe UI" w:cs="Segoe UI"/>
      <w:sz w:val="18"/>
      <w:szCs w:val="18"/>
      <w:lang w:val="en-GB" w:eastAsia="nl-BE"/>
    </w:rPr>
  </w:style>
  <w:style w:type="paragraph" w:styleId="Onderwerpvanopmerking">
    <w:name w:val="annotation subject"/>
    <w:basedOn w:val="Tekstopmerking"/>
    <w:next w:val="Tekstopmerking"/>
    <w:link w:val="OnderwerpvanopmerkingChar"/>
    <w:uiPriority w:val="99"/>
    <w:semiHidden/>
    <w:unhideWhenUsed/>
    <w:rsid w:val="00B8733E"/>
    <w:rPr>
      <w:b/>
      <w:bCs/>
    </w:rPr>
  </w:style>
  <w:style w:type="character" w:customStyle="1" w:styleId="OnderwerpvanopmerkingChar">
    <w:name w:val="Onderwerp van opmerking Char"/>
    <w:basedOn w:val="TekstopmerkingChar"/>
    <w:link w:val="Onderwerpvanopmerking"/>
    <w:uiPriority w:val="99"/>
    <w:semiHidden/>
    <w:rsid w:val="00B8733E"/>
    <w:rPr>
      <w:rFonts w:ascii="Times New Roman" w:eastAsia="Times New Roman" w:hAnsi="Times New Roman" w:cs="Times New Roman"/>
      <w:b/>
      <w:bCs/>
      <w:szCs w:val="20"/>
      <w:lang w:val="en-GB" w:eastAsia="nl-BE"/>
    </w:rPr>
  </w:style>
  <w:style w:type="paragraph" w:styleId="Revisie">
    <w:name w:val="Revision"/>
    <w:hidden/>
    <w:uiPriority w:val="99"/>
    <w:semiHidden/>
    <w:rsid w:val="000174C6"/>
    <w:rPr>
      <w:rFonts w:ascii="Times New Roman" w:eastAsia="Times New Roman" w:hAnsi="Times New Roman" w:cs="Times New Roman"/>
      <w:lang w:val="en-GB" w:eastAsia="nl-BE"/>
    </w:rPr>
  </w:style>
  <w:style w:type="paragraph" w:styleId="Voettekst">
    <w:name w:val="footer"/>
    <w:basedOn w:val="Standaard"/>
    <w:link w:val="VoettekstChar"/>
    <w:uiPriority w:val="99"/>
    <w:unhideWhenUsed/>
    <w:rsid w:val="008A7FDE"/>
    <w:pPr>
      <w:pBdr>
        <w:top w:val="single" w:sz="8" w:space="1" w:color="0070C0"/>
      </w:pBdr>
      <w:tabs>
        <w:tab w:val="center" w:pos="4536"/>
        <w:tab w:val="right" w:pos="9072"/>
      </w:tabs>
    </w:pPr>
    <w:rPr>
      <w:color w:val="0070C0"/>
    </w:rPr>
  </w:style>
  <w:style w:type="character" w:customStyle="1" w:styleId="VoettekstChar">
    <w:name w:val="Voettekst Char"/>
    <w:basedOn w:val="Standaardalinea-lettertype"/>
    <w:link w:val="Voettekst"/>
    <w:uiPriority w:val="99"/>
    <w:rsid w:val="008A7FDE"/>
    <w:rPr>
      <w:rFonts w:ascii="Calibri" w:hAnsi="Calibri"/>
      <w:color w:val="0070C0"/>
      <w:sz w:val="22"/>
    </w:rPr>
  </w:style>
  <w:style w:type="table" w:styleId="Tabelraster">
    <w:name w:val="Table Grid"/>
    <w:basedOn w:val="Standaardtabel"/>
    <w:uiPriority w:val="59"/>
    <w:rsid w:val="00BC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73CFA"/>
    <w:pPr>
      <w:numPr>
        <w:ilvl w:val="1"/>
      </w:numPr>
      <w:spacing w:after="160"/>
    </w:pPr>
    <w:rPr>
      <w:rFonts w:eastAsiaTheme="minorEastAsia"/>
      <w:b/>
      <w:color w:val="548DD4" w:themeColor="text2" w:themeTint="99"/>
      <w:spacing w:val="15"/>
      <w:szCs w:val="22"/>
    </w:rPr>
  </w:style>
  <w:style w:type="character" w:customStyle="1" w:styleId="OndertitelChar">
    <w:name w:val="Ondertitel Char"/>
    <w:basedOn w:val="Standaardalinea-lettertype"/>
    <w:link w:val="Ondertitel"/>
    <w:uiPriority w:val="11"/>
    <w:rsid w:val="00473CFA"/>
    <w:rPr>
      <w:rFonts w:ascii="Calibri" w:eastAsiaTheme="minorEastAsia" w:hAnsi="Calibri"/>
      <w:b/>
      <w:color w:val="548DD4" w:themeColor="text2" w:themeTint="99"/>
      <w:spacing w:val="15"/>
      <w:sz w:val="22"/>
      <w:szCs w:val="22"/>
    </w:rPr>
  </w:style>
  <w:style w:type="character" w:styleId="Tekstvantijdelijkeaanduiding">
    <w:name w:val="Placeholder Text"/>
    <w:basedOn w:val="Standaardalinea-lettertype"/>
    <w:uiPriority w:val="99"/>
    <w:semiHidden/>
    <w:rsid w:val="00BC51B3"/>
    <w:rPr>
      <w:color w:val="808080"/>
    </w:rPr>
  </w:style>
  <w:style w:type="character" w:styleId="Subtielebenadrukking">
    <w:name w:val="Subtle Emphasis"/>
    <w:basedOn w:val="Standaardalinea-lettertype"/>
    <w:uiPriority w:val="19"/>
    <w:qFormat/>
    <w:rsid w:val="00644F6D"/>
    <w:rPr>
      <w:rFonts w:ascii="Calibri" w:hAnsi="Calibri"/>
      <w:i/>
      <w:iCs/>
      <w:color w:val="7F7F7F" w:themeColor="text1" w:themeTint="80"/>
      <w:sz w:val="22"/>
    </w:rPr>
  </w:style>
  <w:style w:type="character" w:styleId="Intensieveverwijzing">
    <w:name w:val="Intense Reference"/>
    <w:basedOn w:val="Standaardalinea-lettertype"/>
    <w:uiPriority w:val="32"/>
    <w:qFormat/>
    <w:rsid w:val="00644F6D"/>
    <w:rPr>
      <w:b/>
      <w:bCs/>
      <w:smallCaps/>
      <w:color w:val="4F81BD" w:themeColor="accent1"/>
      <w:spacing w:val="5"/>
    </w:rPr>
  </w:style>
  <w:style w:type="table" w:styleId="Lijsttabel3-Accent1">
    <w:name w:val="List Table 3 Accent 1"/>
    <w:basedOn w:val="Standaardtabel"/>
    <w:uiPriority w:val="48"/>
    <w:rsid w:val="004144DD"/>
    <w:rPr>
      <w:rFonts w:ascii="Calibri" w:hAnsi="Calibri"/>
      <w:color w:val="7F7F7F" w:themeColor="text1" w:themeTint="80"/>
      <w:sz w:val="22"/>
    </w:rPr>
    <w:tblPr>
      <w:tblStyleRowBandSize w:val="1"/>
      <w:tblStyleColBandSize w:val="1"/>
    </w:tblPr>
    <w:tcPr>
      <w:shd w:val="clear" w:color="auto" w:fill="auto"/>
    </w:tcPr>
    <w:tblStylePr w:type="firstRow">
      <w:rPr>
        <w:rFonts w:ascii="Calibri" w:hAnsi="Calibri"/>
        <w:b/>
        <w:bCs/>
        <w:color w:val="7F7F7F" w:themeColor="text1" w:themeTint="80"/>
        <w:sz w:val="22"/>
      </w:rPr>
      <w:tblPr/>
      <w:tcPr>
        <w:tcBorders>
          <w:top w:val="nil"/>
          <w:left w:val="nil"/>
          <w:bottom w:val="nil"/>
          <w:right w:val="nil"/>
          <w:insideH w:val="nil"/>
          <w:insideV w:val="nil"/>
        </w:tcBorders>
        <w:shd w:val="clear" w:color="auto" w:fill="D9D9D9" w:themeFill="background1" w:themeFillShade="D9"/>
      </w:tcPr>
    </w:tblStylePr>
    <w:tblStylePr w:type="lastRow">
      <w:rPr>
        <w:rFonts w:ascii="Calibri" w:hAnsi="Calibri"/>
        <w:b w:val="0"/>
        <w:bCs/>
        <w:sz w:val="22"/>
      </w:rPr>
      <w:tblPr/>
      <w:tcPr>
        <w:tcBorders>
          <w:top w:val="nil"/>
          <w:left w:val="nil"/>
          <w:bottom w:val="nil"/>
          <w:right w:val="nil"/>
          <w:insideH w:val="nil"/>
          <w:insideV w:val="nil"/>
        </w:tcBorders>
        <w:shd w:val="clear" w:color="auto" w:fill="FFFFFF" w:themeFill="background1"/>
      </w:tcPr>
    </w:tblStylePr>
    <w:tblStylePr w:type="firstCol">
      <w:pPr>
        <w:jc w:val="left"/>
      </w:pPr>
      <w:rPr>
        <w:rFonts w:ascii="Calibri" w:hAnsi="Calibri"/>
        <w:b/>
        <w:bCs/>
        <w:caps w:val="0"/>
        <w:smallCaps w:val="0"/>
        <w:strike w:val="0"/>
        <w:dstrike w:val="0"/>
        <w:vanish w:val="0"/>
        <w:color w:val="7F7F7F" w:themeColor="text1" w:themeTint="80"/>
        <w:sz w:val="22"/>
        <w:vertAlign w:val="baseline"/>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cBorders>
        <w:shd w:val="clear" w:color="auto" w:fill="FFFFFF" w:themeFill="background1"/>
      </w:tcPr>
    </w:tblStylePr>
    <w:tblStylePr w:type="lastCol">
      <w:rPr>
        <w:rFonts w:ascii="Calibri" w:hAnsi="Calibri"/>
        <w:b w:val="0"/>
        <w:bCs/>
        <w:sz w:val="22"/>
      </w:rPr>
      <w:tblPr/>
      <w:tcPr>
        <w:tcBorders>
          <w:top w:val="nil"/>
          <w:left w:val="nil"/>
          <w:bottom w:val="nil"/>
          <w:right w:val="nil"/>
          <w:insideH w:val="nil"/>
          <w:insideV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nil"/>
          <w:left w:val="nil"/>
          <w:bottom w:val="nil"/>
          <w:right w:val="nil"/>
          <w:insideH w:val="nil"/>
          <w:insideV w:val="nil"/>
        </w:tcBorders>
        <w:shd w:val="clear" w:color="auto" w:fill="auto"/>
      </w:tcPr>
    </w:tblStylePr>
    <w:tblStylePr w:type="band2Horz">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xmsonormal">
    <w:name w:val="x_msonormal"/>
    <w:basedOn w:val="Standaard"/>
    <w:rsid w:val="0035597E"/>
    <w:pPr>
      <w:spacing w:before="100" w:beforeAutospacing="1" w:after="100" w:afterAutospacing="1"/>
    </w:pPr>
    <w:rPr>
      <w:rFonts w:ascii="Times New Roman" w:eastAsia="Times New Roman" w:hAnsi="Times New Roman" w:cs="Times New Roman"/>
      <w:sz w:val="24"/>
      <w:szCs w:val="24"/>
      <w:lang w:eastAsia="nl-BE"/>
    </w:rPr>
  </w:style>
  <w:style w:type="paragraph" w:customStyle="1" w:styleId="xmsolistparagraph">
    <w:name w:val="x_msolistparagraph"/>
    <w:basedOn w:val="Standaard"/>
    <w:rsid w:val="0035597E"/>
    <w:pPr>
      <w:spacing w:before="100" w:beforeAutospacing="1" w:after="100" w:afterAutospacing="1"/>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99724">
      <w:bodyDiv w:val="1"/>
      <w:marLeft w:val="0"/>
      <w:marRight w:val="0"/>
      <w:marTop w:val="0"/>
      <w:marBottom w:val="0"/>
      <w:divBdr>
        <w:top w:val="none" w:sz="0" w:space="0" w:color="auto"/>
        <w:left w:val="none" w:sz="0" w:space="0" w:color="auto"/>
        <w:bottom w:val="none" w:sz="0" w:space="0" w:color="auto"/>
        <w:right w:val="none" w:sz="0" w:space="0" w:color="auto"/>
      </w:divBdr>
    </w:div>
    <w:div w:id="442044684">
      <w:bodyDiv w:val="1"/>
      <w:marLeft w:val="0"/>
      <w:marRight w:val="0"/>
      <w:marTop w:val="0"/>
      <w:marBottom w:val="0"/>
      <w:divBdr>
        <w:top w:val="none" w:sz="0" w:space="0" w:color="auto"/>
        <w:left w:val="none" w:sz="0" w:space="0" w:color="auto"/>
        <w:bottom w:val="none" w:sz="0" w:space="0" w:color="auto"/>
        <w:right w:val="none" w:sz="0" w:space="0" w:color="auto"/>
      </w:divBdr>
    </w:div>
    <w:div w:id="631180972">
      <w:bodyDiv w:val="1"/>
      <w:marLeft w:val="0"/>
      <w:marRight w:val="0"/>
      <w:marTop w:val="0"/>
      <w:marBottom w:val="0"/>
      <w:divBdr>
        <w:top w:val="none" w:sz="0" w:space="0" w:color="auto"/>
        <w:left w:val="none" w:sz="0" w:space="0" w:color="auto"/>
        <w:bottom w:val="none" w:sz="0" w:space="0" w:color="auto"/>
        <w:right w:val="none" w:sz="0" w:space="0" w:color="auto"/>
      </w:divBdr>
    </w:div>
    <w:div w:id="713893369">
      <w:bodyDiv w:val="1"/>
      <w:marLeft w:val="0"/>
      <w:marRight w:val="0"/>
      <w:marTop w:val="0"/>
      <w:marBottom w:val="0"/>
      <w:divBdr>
        <w:top w:val="none" w:sz="0" w:space="0" w:color="auto"/>
        <w:left w:val="none" w:sz="0" w:space="0" w:color="auto"/>
        <w:bottom w:val="none" w:sz="0" w:space="0" w:color="auto"/>
        <w:right w:val="none" w:sz="0" w:space="0" w:color="auto"/>
      </w:divBdr>
      <w:divsChild>
        <w:div w:id="1185822969">
          <w:marLeft w:val="446"/>
          <w:marRight w:val="0"/>
          <w:marTop w:val="0"/>
          <w:marBottom w:val="0"/>
          <w:divBdr>
            <w:top w:val="none" w:sz="0" w:space="0" w:color="auto"/>
            <w:left w:val="none" w:sz="0" w:space="0" w:color="auto"/>
            <w:bottom w:val="none" w:sz="0" w:space="0" w:color="auto"/>
            <w:right w:val="none" w:sz="0" w:space="0" w:color="auto"/>
          </w:divBdr>
        </w:div>
        <w:div w:id="1178695573">
          <w:marLeft w:val="446"/>
          <w:marRight w:val="0"/>
          <w:marTop w:val="0"/>
          <w:marBottom w:val="0"/>
          <w:divBdr>
            <w:top w:val="none" w:sz="0" w:space="0" w:color="auto"/>
            <w:left w:val="none" w:sz="0" w:space="0" w:color="auto"/>
            <w:bottom w:val="none" w:sz="0" w:space="0" w:color="auto"/>
            <w:right w:val="none" w:sz="0" w:space="0" w:color="auto"/>
          </w:divBdr>
        </w:div>
        <w:div w:id="247660638">
          <w:marLeft w:val="446"/>
          <w:marRight w:val="0"/>
          <w:marTop w:val="0"/>
          <w:marBottom w:val="0"/>
          <w:divBdr>
            <w:top w:val="none" w:sz="0" w:space="0" w:color="auto"/>
            <w:left w:val="none" w:sz="0" w:space="0" w:color="auto"/>
            <w:bottom w:val="none" w:sz="0" w:space="0" w:color="auto"/>
            <w:right w:val="none" w:sz="0" w:space="0" w:color="auto"/>
          </w:divBdr>
        </w:div>
      </w:divsChild>
    </w:div>
    <w:div w:id="1053426300">
      <w:bodyDiv w:val="1"/>
      <w:marLeft w:val="0"/>
      <w:marRight w:val="0"/>
      <w:marTop w:val="0"/>
      <w:marBottom w:val="0"/>
      <w:divBdr>
        <w:top w:val="none" w:sz="0" w:space="0" w:color="auto"/>
        <w:left w:val="none" w:sz="0" w:space="0" w:color="auto"/>
        <w:bottom w:val="none" w:sz="0" w:space="0" w:color="auto"/>
        <w:right w:val="none" w:sz="0" w:space="0" w:color="auto"/>
      </w:divBdr>
    </w:div>
    <w:div w:id="1238173528">
      <w:bodyDiv w:val="1"/>
      <w:marLeft w:val="0"/>
      <w:marRight w:val="0"/>
      <w:marTop w:val="0"/>
      <w:marBottom w:val="0"/>
      <w:divBdr>
        <w:top w:val="none" w:sz="0" w:space="0" w:color="auto"/>
        <w:left w:val="none" w:sz="0" w:space="0" w:color="auto"/>
        <w:bottom w:val="none" w:sz="0" w:space="0" w:color="auto"/>
        <w:right w:val="none" w:sz="0" w:space="0" w:color="auto"/>
      </w:divBdr>
    </w:div>
    <w:div w:id="1802192214">
      <w:bodyDiv w:val="1"/>
      <w:marLeft w:val="0"/>
      <w:marRight w:val="0"/>
      <w:marTop w:val="0"/>
      <w:marBottom w:val="0"/>
      <w:divBdr>
        <w:top w:val="none" w:sz="0" w:space="0" w:color="auto"/>
        <w:left w:val="none" w:sz="0" w:space="0" w:color="auto"/>
        <w:bottom w:val="none" w:sz="0" w:space="0" w:color="auto"/>
        <w:right w:val="none" w:sz="0" w:space="0" w:color="auto"/>
      </w:divBdr>
    </w:div>
    <w:div w:id="1829595063">
      <w:bodyDiv w:val="1"/>
      <w:marLeft w:val="0"/>
      <w:marRight w:val="0"/>
      <w:marTop w:val="0"/>
      <w:marBottom w:val="0"/>
      <w:divBdr>
        <w:top w:val="none" w:sz="0" w:space="0" w:color="auto"/>
        <w:left w:val="none" w:sz="0" w:space="0" w:color="auto"/>
        <w:bottom w:val="none" w:sz="0" w:space="0" w:color="auto"/>
        <w:right w:val="none" w:sz="0" w:space="0" w:color="auto"/>
      </w:divBdr>
    </w:div>
    <w:div w:id="2057116559">
      <w:bodyDiv w:val="1"/>
      <w:marLeft w:val="0"/>
      <w:marRight w:val="0"/>
      <w:marTop w:val="0"/>
      <w:marBottom w:val="0"/>
      <w:divBdr>
        <w:top w:val="none" w:sz="0" w:space="0" w:color="auto"/>
        <w:left w:val="none" w:sz="0" w:space="0" w:color="auto"/>
        <w:bottom w:val="none" w:sz="0" w:space="0" w:color="auto"/>
        <w:right w:val="none" w:sz="0" w:space="0" w:color="auto"/>
      </w:divBdr>
    </w:div>
    <w:div w:id="2137678475">
      <w:bodyDiv w:val="1"/>
      <w:marLeft w:val="0"/>
      <w:marRight w:val="0"/>
      <w:marTop w:val="0"/>
      <w:marBottom w:val="0"/>
      <w:divBdr>
        <w:top w:val="none" w:sz="0" w:space="0" w:color="auto"/>
        <w:left w:val="none" w:sz="0" w:space="0" w:color="auto"/>
        <w:bottom w:val="none" w:sz="0" w:space="0" w:color="auto"/>
        <w:right w:val="none" w:sz="0" w:space="0" w:color="auto"/>
      </w:divBdr>
    </w:div>
    <w:div w:id="21462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D50D60670DC409E88AB2B4FAEFCB7" ma:contentTypeVersion="8" ma:contentTypeDescription="Een nieuw document maken." ma:contentTypeScope="" ma:versionID="05dcca10a85acf49df91af32308f5e41">
  <xsd:schema xmlns:xsd="http://www.w3.org/2001/XMLSchema" xmlns:xs="http://www.w3.org/2001/XMLSchema" xmlns:p="http://schemas.microsoft.com/office/2006/metadata/properties" xmlns:ns2="c0dea400-355c-42c1-831b-2a80ba13a30a" targetNamespace="http://schemas.microsoft.com/office/2006/metadata/properties" ma:root="true" ma:fieldsID="c4c62e4e5738a80316407ead7289b2f0" ns2:_="">
    <xsd:import namespace="c0dea400-355c-42c1-831b-2a80ba13a3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ea400-355c-42c1-831b-2a80ba13a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2231D-3FB9-4EBE-B528-8E4846CD6339}">
  <ds:schemaRefs>
    <ds:schemaRef ds:uri="http://schemas.microsoft.com/office/2006/metadata/properties"/>
    <ds:schemaRef ds:uri="http://schemas.microsoft.com/office/infopath/2007/PartnerControls"/>
    <ds:schemaRef ds:uri="97f9252c-fedb-4446-91d9-44167d8ad508"/>
  </ds:schemaRefs>
</ds:datastoreItem>
</file>

<file path=customXml/itemProps2.xml><?xml version="1.0" encoding="utf-8"?>
<ds:datastoreItem xmlns:ds="http://schemas.openxmlformats.org/officeDocument/2006/customXml" ds:itemID="{43215F78-06CB-41C9-AF94-2DFDDED836C9}">
  <ds:schemaRefs>
    <ds:schemaRef ds:uri="http://schemas.microsoft.com/sharepoint/v3/contenttype/forms"/>
  </ds:schemaRefs>
</ds:datastoreItem>
</file>

<file path=customXml/itemProps3.xml><?xml version="1.0" encoding="utf-8"?>
<ds:datastoreItem xmlns:ds="http://schemas.openxmlformats.org/officeDocument/2006/customXml" ds:itemID="{602E67A2-1433-47A9-8F8F-B278FA6A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ea400-355c-42c1-831b-2a80ba13a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3861</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Van den Eynde</dc:creator>
  <cp:keywords/>
  <dc:description/>
  <cp:lastModifiedBy>Jurgen Ooms</cp:lastModifiedBy>
  <cp:revision>2</cp:revision>
  <dcterms:created xsi:type="dcterms:W3CDTF">2025-07-25T06:16:00Z</dcterms:created>
  <dcterms:modified xsi:type="dcterms:W3CDTF">2025-07-25T06:16:00Z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0x010100043D50D60670DC409E88AB2B4FAEFCB7</vt:lpwstr>
  </property>
  <property fmtid="{D5CDD505-2E9C-101B-9397-08002B2CF9AE}" pid="3" name="MediaServiceImageTags">
    <vt:lpwstr/>
  </property>
</Properties>
</file>