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5C" w:rsidRPr="0007296E" w:rsidRDefault="004B685C" w:rsidP="004B685C">
      <w:pPr>
        <w:rPr>
          <w:lang w:val="nl-BE"/>
        </w:rPr>
      </w:pPr>
    </w:p>
    <w:p w:rsidR="004B685C" w:rsidRPr="0007296E" w:rsidRDefault="004B685C" w:rsidP="004B685C">
      <w:pPr>
        <w:rPr>
          <w:lang w:val="nl-BE"/>
        </w:rPr>
      </w:pPr>
    </w:p>
    <w:p w:rsidR="004B685C" w:rsidRPr="0007296E" w:rsidRDefault="004B685C" w:rsidP="004B685C">
      <w:pPr>
        <w:pBdr>
          <w:top w:val="single" w:sz="4" w:space="1" w:color="auto"/>
          <w:left w:val="single" w:sz="4" w:space="4" w:color="auto"/>
          <w:bottom w:val="single" w:sz="4" w:space="1" w:color="auto"/>
          <w:right w:val="single" w:sz="4" w:space="4" w:color="auto"/>
        </w:pBdr>
        <w:jc w:val="center"/>
        <w:rPr>
          <w:rFonts w:ascii="Calibri" w:hAnsi="Calibri" w:cs="Calibri"/>
          <w:b/>
          <w:lang w:val="nl-BE"/>
        </w:rPr>
      </w:pPr>
      <w:r w:rsidRPr="0007296E">
        <w:rPr>
          <w:rFonts w:ascii="Calibri" w:hAnsi="Calibri" w:cs="Calibri"/>
          <w:b/>
          <w:lang w:val="nl-BE"/>
        </w:rPr>
        <w:t>INSCHRIJVINGSFORMULIER</w:t>
      </w:r>
    </w:p>
    <w:p w:rsidR="004B685C" w:rsidRPr="0007296E" w:rsidRDefault="004B685C" w:rsidP="004B685C">
      <w:pPr>
        <w:pBdr>
          <w:top w:val="single" w:sz="4" w:space="1" w:color="auto"/>
          <w:left w:val="single" w:sz="4" w:space="4" w:color="auto"/>
          <w:bottom w:val="single" w:sz="4" w:space="1" w:color="auto"/>
          <w:right w:val="single" w:sz="4" w:space="4" w:color="auto"/>
        </w:pBdr>
        <w:jc w:val="center"/>
        <w:rPr>
          <w:rFonts w:ascii="Calibri" w:hAnsi="Calibri" w:cs="Calibri"/>
          <w:b/>
          <w:lang w:val="nl-BE"/>
        </w:rPr>
      </w:pPr>
      <w:r w:rsidRPr="0007296E">
        <w:rPr>
          <w:rFonts w:ascii="Calibri" w:hAnsi="Calibri" w:cs="Calibri"/>
          <w:b/>
          <w:lang w:val="nl-BE"/>
        </w:rPr>
        <w:t>AANWERVINGSPROCEDURE</w:t>
      </w:r>
    </w:p>
    <w:p w:rsidR="004B685C" w:rsidRPr="0007296E" w:rsidRDefault="006F2271" w:rsidP="004B685C">
      <w:pPr>
        <w:pBdr>
          <w:top w:val="single" w:sz="4" w:space="1" w:color="auto"/>
          <w:left w:val="single" w:sz="4" w:space="4" w:color="auto"/>
          <w:bottom w:val="single" w:sz="4" w:space="1" w:color="auto"/>
          <w:right w:val="single" w:sz="4" w:space="4" w:color="auto"/>
        </w:pBdr>
        <w:jc w:val="center"/>
        <w:rPr>
          <w:rFonts w:ascii="Calibri" w:hAnsi="Calibri" w:cs="Calibri"/>
          <w:b/>
          <w:lang w:val="nl-BE"/>
        </w:rPr>
      </w:pPr>
      <w:r w:rsidRPr="0007296E">
        <w:rPr>
          <w:rFonts w:ascii="Calibri" w:hAnsi="Calibri" w:cs="Calibri"/>
          <w:b/>
          <w:lang w:val="nl-BE"/>
        </w:rPr>
        <w:t xml:space="preserve">Deskundige </w:t>
      </w:r>
      <w:r w:rsidR="00602416">
        <w:rPr>
          <w:rFonts w:ascii="Calibri" w:hAnsi="Calibri" w:cs="Calibri"/>
          <w:b/>
          <w:lang w:val="nl-BE"/>
        </w:rPr>
        <w:t>duurzaamheid en economie</w:t>
      </w:r>
      <w:r w:rsidR="004B685C" w:rsidRPr="0007296E">
        <w:rPr>
          <w:rFonts w:ascii="Calibri" w:hAnsi="Calibri" w:cs="Calibri"/>
          <w:b/>
          <w:lang w:val="nl-BE"/>
        </w:rPr>
        <w:br/>
        <w:t>GEMEENTE HULSHOUT</w:t>
      </w:r>
    </w:p>
    <w:p w:rsidR="004B685C" w:rsidRPr="0007296E" w:rsidRDefault="004B685C" w:rsidP="004B685C">
      <w:pPr>
        <w:pBdr>
          <w:top w:val="single" w:sz="4" w:space="1" w:color="auto"/>
          <w:left w:val="single" w:sz="4" w:space="4" w:color="auto"/>
          <w:bottom w:val="single" w:sz="4" w:space="1" w:color="auto"/>
          <w:right w:val="single" w:sz="4" w:space="4" w:color="auto"/>
        </w:pBdr>
        <w:jc w:val="center"/>
        <w:rPr>
          <w:rFonts w:ascii="Calibri" w:hAnsi="Calibri" w:cs="Calibri"/>
          <w:b/>
          <w:u w:val="single"/>
          <w:lang w:val="nl-BE"/>
        </w:rPr>
      </w:pPr>
    </w:p>
    <w:p w:rsidR="004B685C" w:rsidRPr="0007296E" w:rsidRDefault="004B685C" w:rsidP="004B685C">
      <w:pPr>
        <w:rPr>
          <w:rFonts w:ascii="Calibri" w:hAnsi="Calibri" w:cs="Calibri"/>
          <w:lang w:val="nl-BE" w:eastAsia="en-US"/>
        </w:rPr>
      </w:pPr>
    </w:p>
    <w:p w:rsidR="004B685C" w:rsidRPr="0007296E" w:rsidRDefault="004B685C" w:rsidP="004B685C">
      <w:pPr>
        <w:rPr>
          <w:rFonts w:ascii="Calibri" w:hAnsi="Calibri" w:cs="Calibri"/>
          <w:lang w:val="nl-BE" w:eastAsia="en-US"/>
        </w:rPr>
      </w:pPr>
    </w:p>
    <w:p w:rsidR="004B685C" w:rsidRPr="0007296E" w:rsidRDefault="004B685C" w:rsidP="004B685C">
      <w:pPr>
        <w:rPr>
          <w:rFonts w:ascii="Calibri" w:hAnsi="Calibri" w:cs="Calibri"/>
          <w:lang w:val="nl-BE"/>
        </w:rPr>
      </w:pPr>
    </w:p>
    <w:p w:rsidR="004B685C" w:rsidRPr="0007296E" w:rsidRDefault="004B685C" w:rsidP="004B685C">
      <w:pPr>
        <w:tabs>
          <w:tab w:val="right" w:leader="dot" w:pos="9000"/>
        </w:tabs>
        <w:spacing w:line="480" w:lineRule="auto"/>
        <w:rPr>
          <w:rFonts w:ascii="Calibri" w:hAnsi="Calibri" w:cs="Calibri"/>
          <w:sz w:val="22"/>
          <w:szCs w:val="22"/>
          <w:lang w:val="nl-BE"/>
        </w:rPr>
      </w:pPr>
      <w:r w:rsidRPr="0007296E">
        <w:rPr>
          <w:rFonts w:ascii="Calibri" w:hAnsi="Calibri" w:cs="Calibri"/>
          <w:sz w:val="22"/>
          <w:szCs w:val="22"/>
          <w:lang w:val="nl-BE"/>
        </w:rPr>
        <w:t>Naam / voornaam: ……………………………………………………………………………………………………………………………..</w:t>
      </w:r>
    </w:p>
    <w:p w:rsidR="004B685C" w:rsidRPr="0007296E" w:rsidRDefault="004B685C" w:rsidP="004B685C">
      <w:pPr>
        <w:tabs>
          <w:tab w:val="right" w:leader="dot" w:pos="9000"/>
        </w:tabs>
        <w:spacing w:line="480" w:lineRule="auto"/>
        <w:rPr>
          <w:rFonts w:ascii="Calibri" w:hAnsi="Calibri" w:cs="Calibri"/>
          <w:sz w:val="22"/>
          <w:szCs w:val="22"/>
          <w:lang w:val="nl-BE"/>
        </w:rPr>
      </w:pPr>
      <w:r w:rsidRPr="0007296E">
        <w:rPr>
          <w:rFonts w:ascii="Calibri" w:hAnsi="Calibri" w:cs="Calibri"/>
          <w:sz w:val="22"/>
          <w:szCs w:val="22"/>
          <w:lang w:val="nl-BE"/>
        </w:rPr>
        <w:t>Straat / nummer: ………………………………………………………………………………………………………………………………..</w:t>
      </w:r>
    </w:p>
    <w:p w:rsidR="004B685C" w:rsidRPr="0007296E" w:rsidRDefault="004B685C" w:rsidP="004B685C">
      <w:pPr>
        <w:tabs>
          <w:tab w:val="right" w:leader="dot" w:pos="7371"/>
        </w:tabs>
        <w:spacing w:line="480" w:lineRule="auto"/>
        <w:rPr>
          <w:rFonts w:ascii="Calibri" w:hAnsi="Calibri" w:cs="Calibri"/>
          <w:sz w:val="22"/>
          <w:szCs w:val="22"/>
          <w:lang w:val="nl-BE"/>
        </w:rPr>
      </w:pPr>
      <w:r w:rsidRPr="0007296E">
        <w:rPr>
          <w:rFonts w:ascii="Calibri" w:hAnsi="Calibri" w:cs="Calibri"/>
          <w:sz w:val="22"/>
          <w:szCs w:val="22"/>
          <w:lang w:val="nl-BE"/>
        </w:rPr>
        <w:t>Gemeente / postnummer: ………………………………………………………………………………………………………………….</w:t>
      </w:r>
    </w:p>
    <w:p w:rsidR="004B685C" w:rsidRPr="0007296E" w:rsidRDefault="004B685C" w:rsidP="004B685C">
      <w:pPr>
        <w:tabs>
          <w:tab w:val="right" w:leader="dot" w:pos="7371"/>
        </w:tabs>
        <w:spacing w:line="480" w:lineRule="auto"/>
        <w:rPr>
          <w:rFonts w:ascii="Calibri" w:hAnsi="Calibri" w:cs="Calibri"/>
          <w:sz w:val="22"/>
          <w:szCs w:val="22"/>
          <w:lang w:val="nl-BE"/>
        </w:rPr>
      </w:pPr>
      <w:r w:rsidRPr="0007296E">
        <w:rPr>
          <w:rFonts w:ascii="Calibri" w:hAnsi="Calibri" w:cs="Calibri"/>
          <w:sz w:val="22"/>
          <w:szCs w:val="22"/>
          <w:lang w:val="nl-BE"/>
        </w:rPr>
        <w:t>Telefoon/GSM nummer: …………………………………………………………………………………………………………………….</w:t>
      </w:r>
    </w:p>
    <w:p w:rsidR="004B685C" w:rsidRPr="0007296E" w:rsidRDefault="004B685C" w:rsidP="004B685C">
      <w:pPr>
        <w:tabs>
          <w:tab w:val="right" w:leader="dot" w:pos="9000"/>
        </w:tabs>
        <w:spacing w:line="480" w:lineRule="auto"/>
        <w:rPr>
          <w:rFonts w:ascii="Calibri" w:hAnsi="Calibri" w:cs="Calibri"/>
          <w:sz w:val="22"/>
          <w:szCs w:val="22"/>
          <w:lang w:val="nl-BE"/>
        </w:rPr>
      </w:pPr>
      <w:r w:rsidRPr="0007296E">
        <w:rPr>
          <w:rFonts w:ascii="Calibri" w:hAnsi="Calibri" w:cs="Calibri"/>
          <w:sz w:val="22"/>
          <w:szCs w:val="22"/>
          <w:lang w:val="nl-BE"/>
        </w:rPr>
        <w:t>E-mailadres: ……………………………………………………………………………………………………………………………………….</w:t>
      </w:r>
    </w:p>
    <w:p w:rsidR="004B685C" w:rsidRPr="0007296E" w:rsidRDefault="004B685C" w:rsidP="004B685C">
      <w:pPr>
        <w:jc w:val="both"/>
        <w:rPr>
          <w:rFonts w:ascii="Calibri" w:hAnsi="Calibri" w:cs="Calibri"/>
          <w:sz w:val="22"/>
          <w:szCs w:val="22"/>
          <w:lang w:val="nl-BE"/>
        </w:rPr>
      </w:pPr>
    </w:p>
    <w:p w:rsidR="004B685C" w:rsidRPr="0007296E" w:rsidRDefault="004B685C" w:rsidP="004B685C">
      <w:pPr>
        <w:jc w:val="both"/>
        <w:rPr>
          <w:rFonts w:ascii="Calibri" w:hAnsi="Calibri" w:cs="Calibri"/>
          <w:sz w:val="22"/>
          <w:szCs w:val="22"/>
          <w:lang w:val="nl-BE"/>
        </w:rPr>
      </w:pPr>
    </w:p>
    <w:p w:rsidR="004B685C" w:rsidRPr="0007296E" w:rsidRDefault="004B685C" w:rsidP="004B685C">
      <w:pPr>
        <w:jc w:val="both"/>
        <w:rPr>
          <w:rFonts w:ascii="Calibri" w:hAnsi="Calibri" w:cs="Calibri"/>
          <w:sz w:val="22"/>
          <w:szCs w:val="22"/>
          <w:lang w:val="nl-BE"/>
        </w:rPr>
      </w:pPr>
      <w:r w:rsidRPr="0007296E">
        <w:rPr>
          <w:rFonts w:ascii="Calibri" w:hAnsi="Calibri" w:cs="Calibri"/>
          <w:sz w:val="22"/>
          <w:szCs w:val="22"/>
          <w:lang w:val="nl-BE"/>
        </w:rPr>
        <w:t>Ondergetekende stelt zich kandidaat voor de functie in contractueel verband voor 38/38ste:</w:t>
      </w:r>
    </w:p>
    <w:p w:rsidR="004B685C" w:rsidRPr="0007296E" w:rsidRDefault="004B685C" w:rsidP="004B685C">
      <w:pPr>
        <w:jc w:val="both"/>
        <w:rPr>
          <w:rFonts w:ascii="Calibri" w:hAnsi="Calibri" w:cs="Calibri"/>
          <w:sz w:val="22"/>
          <w:szCs w:val="22"/>
          <w:lang w:val="nl-BE"/>
        </w:rPr>
      </w:pPr>
    </w:p>
    <w:p w:rsidR="004B685C" w:rsidRPr="0007296E" w:rsidRDefault="004B685C" w:rsidP="004B685C">
      <w:pPr>
        <w:jc w:val="both"/>
        <w:rPr>
          <w:rFonts w:ascii="Calibri" w:hAnsi="Calibri" w:cs="Calibri"/>
          <w:sz w:val="22"/>
          <w:szCs w:val="22"/>
          <w:lang w:val="nl-BE"/>
        </w:rPr>
      </w:pPr>
    </w:p>
    <w:p w:rsidR="004B685C" w:rsidRPr="0007296E" w:rsidRDefault="006F2271" w:rsidP="004B685C">
      <w:pPr>
        <w:numPr>
          <w:ilvl w:val="0"/>
          <w:numId w:val="1"/>
        </w:num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D</w:t>
      </w:r>
      <w:r w:rsidR="004B685C" w:rsidRPr="0007296E">
        <w:rPr>
          <w:rFonts w:ascii="Calibri" w:hAnsi="Calibri" w:cs="Calibri"/>
          <w:b/>
          <w:color w:val="1F497D" w:themeColor="text2"/>
          <w:sz w:val="22"/>
          <w:szCs w:val="22"/>
          <w:lang w:val="nl-BE"/>
        </w:rPr>
        <w:t xml:space="preserve">eskundige </w:t>
      </w:r>
      <w:r w:rsidR="00602416">
        <w:rPr>
          <w:rFonts w:ascii="Calibri" w:hAnsi="Calibri" w:cs="Calibri"/>
          <w:b/>
          <w:color w:val="1F497D" w:themeColor="text2"/>
          <w:sz w:val="22"/>
          <w:szCs w:val="22"/>
          <w:lang w:val="nl-BE"/>
        </w:rPr>
        <w:t>duurzaamheid en economie</w:t>
      </w:r>
      <w:r w:rsidR="004B685C" w:rsidRPr="0007296E">
        <w:rPr>
          <w:rFonts w:ascii="Calibri" w:hAnsi="Calibri" w:cs="Calibri"/>
          <w:b/>
          <w:color w:val="1F497D" w:themeColor="text2"/>
          <w:sz w:val="22"/>
          <w:szCs w:val="22"/>
          <w:lang w:val="nl-BE"/>
        </w:rPr>
        <w:t>, in contractueel verband</w:t>
      </w:r>
    </w:p>
    <w:p w:rsidR="004B685C" w:rsidRPr="0007296E" w:rsidRDefault="004B685C" w:rsidP="004B685C">
      <w:pPr>
        <w:rPr>
          <w:rFonts w:ascii="Calibri" w:hAnsi="Calibri" w:cs="Calibri"/>
          <w:color w:val="1F497D" w:themeColor="text2"/>
          <w:sz w:val="22"/>
          <w:szCs w:val="22"/>
          <w:lang w:val="nl-BE"/>
        </w:rPr>
      </w:pPr>
    </w:p>
    <w:p w:rsidR="004B685C" w:rsidRPr="0007296E" w:rsidRDefault="004B685C" w:rsidP="004B685C">
      <w:p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Niveau B1-B3</w:t>
      </w:r>
    </w:p>
    <w:p w:rsidR="004B685C" w:rsidRPr="0007296E" w:rsidRDefault="004B685C" w:rsidP="004B685C">
      <w:pPr>
        <w:rPr>
          <w:rFonts w:ascii="Calibri" w:hAnsi="Calibri" w:cs="Calibri"/>
          <w:b/>
          <w:sz w:val="22"/>
          <w:szCs w:val="22"/>
          <w:lang w:val="nl-BE"/>
        </w:rPr>
      </w:pPr>
    </w:p>
    <w:p w:rsidR="004B685C" w:rsidRPr="0007296E" w:rsidRDefault="004B685C" w:rsidP="004B685C">
      <w:pPr>
        <w:rPr>
          <w:rFonts w:ascii="Calibri" w:hAnsi="Calibri" w:cs="Calibri"/>
          <w:b/>
          <w:sz w:val="22"/>
          <w:szCs w:val="22"/>
          <w:lang w:val="nl-BE"/>
        </w:rPr>
      </w:pPr>
    </w:p>
    <w:p w:rsidR="004B685C" w:rsidRPr="0007296E" w:rsidRDefault="004B685C" w:rsidP="004B685C">
      <w:pPr>
        <w:rPr>
          <w:rFonts w:ascii="Calibri" w:hAnsi="Calibri" w:cs="Calibri"/>
          <w:b/>
          <w:sz w:val="22"/>
          <w:szCs w:val="22"/>
          <w:lang w:val="nl-BE"/>
        </w:rPr>
      </w:pPr>
    </w:p>
    <w:p w:rsidR="004B685C" w:rsidRPr="0007296E" w:rsidRDefault="004B685C" w:rsidP="004B685C">
      <w:pPr>
        <w:rPr>
          <w:rFonts w:ascii="Calibri" w:hAnsi="Calibri" w:cs="Calibri"/>
          <w:sz w:val="22"/>
          <w:szCs w:val="22"/>
          <w:lang w:val="nl-BE"/>
        </w:rPr>
      </w:pPr>
    </w:p>
    <w:p w:rsidR="004B685C" w:rsidRPr="0007296E" w:rsidRDefault="004B685C" w:rsidP="004B685C">
      <w:pPr>
        <w:pStyle w:val="Plattetekst"/>
        <w:jc w:val="left"/>
        <w:rPr>
          <w:rFonts w:ascii="Calibri" w:hAnsi="Calibri" w:cs="Calibri"/>
          <w:i w:val="0"/>
          <w:sz w:val="22"/>
          <w:szCs w:val="22"/>
        </w:rPr>
      </w:pPr>
      <w:r w:rsidRPr="0007296E">
        <w:rPr>
          <w:rFonts w:ascii="Calibri" w:hAnsi="Calibri" w:cs="Calibri"/>
          <w:i w:val="0"/>
          <w:sz w:val="22"/>
          <w:szCs w:val="22"/>
        </w:rPr>
        <w:t>Ondergetekende verklaart hierbij door het gemeentebestuur in het bezit te zijn gesteld en kennis te hebben genomen van de functiebeschrijvingen, de salarisschaal, de toelatingsvoorwaarden, de selectieproeven, de wijze waarop de kandidaturen moeten ingediend; en de uiterste datum voor de indiening van de kandidaturen.</w:t>
      </w:r>
    </w:p>
    <w:p w:rsidR="004B685C" w:rsidRPr="0007296E" w:rsidRDefault="004B685C" w:rsidP="004B685C">
      <w:pPr>
        <w:jc w:val="right"/>
        <w:rPr>
          <w:rFonts w:ascii="Calibri" w:hAnsi="Calibri" w:cs="Calibri"/>
          <w:sz w:val="22"/>
          <w:szCs w:val="22"/>
          <w:lang w:val="nl-BE"/>
        </w:rPr>
      </w:pPr>
    </w:p>
    <w:p w:rsidR="004B685C" w:rsidRPr="0007296E" w:rsidRDefault="004B685C" w:rsidP="004B685C">
      <w:pPr>
        <w:jc w:val="right"/>
        <w:rPr>
          <w:rFonts w:ascii="Calibri" w:hAnsi="Calibri" w:cs="Calibri"/>
          <w:sz w:val="22"/>
          <w:szCs w:val="22"/>
          <w:lang w:val="nl-BE"/>
        </w:rPr>
      </w:pPr>
    </w:p>
    <w:p w:rsidR="004B685C" w:rsidRPr="0007296E" w:rsidRDefault="004B685C" w:rsidP="004B685C">
      <w:pPr>
        <w:jc w:val="right"/>
        <w:rPr>
          <w:rFonts w:ascii="Calibri" w:hAnsi="Calibri" w:cs="Calibri"/>
          <w:sz w:val="22"/>
          <w:szCs w:val="22"/>
          <w:lang w:val="nl-BE"/>
        </w:rPr>
      </w:pPr>
    </w:p>
    <w:p w:rsidR="004B685C" w:rsidRPr="0007296E" w:rsidRDefault="004B685C" w:rsidP="004B685C">
      <w:pPr>
        <w:jc w:val="right"/>
        <w:rPr>
          <w:rFonts w:ascii="Calibri" w:hAnsi="Calibri" w:cs="Calibri"/>
          <w:sz w:val="22"/>
          <w:szCs w:val="22"/>
          <w:lang w:val="nl-BE"/>
        </w:rPr>
      </w:pPr>
      <w:r w:rsidRPr="0007296E">
        <w:rPr>
          <w:rFonts w:ascii="Calibri" w:hAnsi="Calibri" w:cs="Calibri"/>
          <w:sz w:val="22"/>
          <w:szCs w:val="22"/>
          <w:lang w:val="nl-BE"/>
        </w:rPr>
        <w:t>Naam, datum en handtekening</w:t>
      </w:r>
    </w:p>
    <w:p w:rsidR="004B685C" w:rsidRPr="0007296E" w:rsidRDefault="004B685C" w:rsidP="003F2D5A">
      <w:pPr>
        <w:rPr>
          <w:rFonts w:ascii="Calibri" w:hAnsi="Calibri" w:cs="Calibri"/>
          <w:lang w:val="nl-BE"/>
        </w:rPr>
      </w:pPr>
    </w:p>
    <w:p w:rsidR="004B685C" w:rsidRPr="0007296E" w:rsidRDefault="004B685C" w:rsidP="003F2D5A">
      <w:pPr>
        <w:rPr>
          <w:rFonts w:ascii="Calibri" w:hAnsi="Calibri" w:cs="Calibri"/>
          <w:lang w:val="nl-BE"/>
        </w:rPr>
      </w:pPr>
    </w:p>
    <w:p w:rsidR="004B685C" w:rsidRPr="0007296E" w:rsidRDefault="004B685C" w:rsidP="003F2D5A">
      <w:pPr>
        <w:rPr>
          <w:rFonts w:ascii="Calibri" w:hAnsi="Calibri" w:cs="Calibri"/>
          <w:lang w:val="nl-BE"/>
        </w:rPr>
      </w:pPr>
    </w:p>
    <w:p w:rsidR="00CB6B80" w:rsidRPr="0007296E" w:rsidRDefault="00CB6B80" w:rsidP="003F2D5A">
      <w:pPr>
        <w:pStyle w:val="Kop2"/>
        <w:rPr>
          <w:rFonts w:ascii="Calibri" w:hAnsi="Calibri" w:cs="Calibri"/>
          <w:i w:val="0"/>
          <w:sz w:val="22"/>
          <w:szCs w:val="22"/>
          <w:lang w:val="nl-BE"/>
        </w:rPr>
      </w:pPr>
    </w:p>
    <w:p w:rsidR="00CB6B80" w:rsidRPr="0007296E" w:rsidRDefault="00CB6B80" w:rsidP="00CB6B80">
      <w:pPr>
        <w:pStyle w:val="Kop2"/>
        <w:rPr>
          <w:rFonts w:ascii="Calibri" w:hAnsi="Calibri" w:cs="Calibri"/>
          <w:i w:val="0"/>
          <w:sz w:val="22"/>
          <w:szCs w:val="22"/>
          <w:lang w:val="nl-BE"/>
        </w:rPr>
      </w:pPr>
    </w:p>
    <w:p w:rsidR="00CB6B80" w:rsidRPr="0007296E" w:rsidRDefault="00CB6B80" w:rsidP="00CB6B80">
      <w:pPr>
        <w:rPr>
          <w:lang w:val="nl-BE"/>
        </w:rPr>
      </w:pPr>
    </w:p>
    <w:p w:rsidR="00CB6B80" w:rsidRPr="0007296E" w:rsidRDefault="00CB6B80" w:rsidP="00CB6B80">
      <w:pPr>
        <w:pStyle w:val="Kop2"/>
        <w:rPr>
          <w:rFonts w:ascii="Calibri" w:hAnsi="Calibri" w:cs="Calibri"/>
          <w:i w:val="0"/>
          <w:sz w:val="22"/>
          <w:szCs w:val="22"/>
          <w:lang w:val="nl-BE"/>
        </w:rPr>
      </w:pPr>
      <w:r w:rsidRPr="0007296E">
        <w:rPr>
          <w:rFonts w:ascii="Calibri" w:hAnsi="Calibri" w:cs="Calibri"/>
          <w:i w:val="0"/>
          <w:sz w:val="22"/>
          <w:szCs w:val="22"/>
          <w:lang w:val="nl-BE"/>
        </w:rPr>
        <w:lastRenderedPageBreak/>
        <w:t>De inschrijving dient voorzien te zijn van</w:t>
      </w:r>
      <w:r w:rsidRPr="0007296E">
        <w:rPr>
          <w:rFonts w:ascii="Calibri" w:hAnsi="Calibri" w:cs="Calibri"/>
          <w:b w:val="0"/>
          <w:i w:val="0"/>
          <w:sz w:val="22"/>
          <w:szCs w:val="22"/>
          <w:lang w:val="nl-BE"/>
        </w:rPr>
        <w:t xml:space="preserve"> volgende documenten</w:t>
      </w:r>
      <w:r w:rsidRPr="0007296E">
        <w:rPr>
          <w:rFonts w:ascii="Calibri" w:hAnsi="Calibri" w:cs="Calibri"/>
          <w:i w:val="0"/>
          <w:sz w:val="22"/>
          <w:szCs w:val="22"/>
          <w:lang w:val="nl-BE"/>
        </w:rPr>
        <w:t>:</w:t>
      </w:r>
    </w:p>
    <w:p w:rsidR="00CB6B80" w:rsidRPr="0007296E" w:rsidRDefault="00CB6B80" w:rsidP="00CB6B80">
      <w:pPr>
        <w:rPr>
          <w:rFonts w:ascii="Calibri" w:hAnsi="Calibri" w:cs="Calibri"/>
          <w:sz w:val="22"/>
          <w:szCs w:val="22"/>
          <w:lang w:val="nl-BE" w:eastAsia="en-US"/>
        </w:rPr>
      </w:pPr>
    </w:p>
    <w:p w:rsidR="00CB6B80" w:rsidRPr="0007296E" w:rsidRDefault="00CB6B80" w:rsidP="00CB6B80">
      <w:pPr>
        <w:numPr>
          <w:ilvl w:val="0"/>
          <w:numId w:val="1"/>
        </w:num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 xml:space="preserve">Een volledig ingevuld en ondertekend inschrijvingsformulier; </w:t>
      </w:r>
    </w:p>
    <w:p w:rsidR="00CB6B80" w:rsidRPr="0007296E" w:rsidRDefault="00CB6B80" w:rsidP="00CB6B80">
      <w:pPr>
        <w:numPr>
          <w:ilvl w:val="0"/>
          <w:numId w:val="1"/>
        </w:num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Een sollicitatiebrief met Curriculum Vitae</w:t>
      </w:r>
      <w:r w:rsidR="0007296E" w:rsidRPr="0007296E">
        <w:rPr>
          <w:rFonts w:ascii="Calibri" w:hAnsi="Calibri" w:cs="Calibri"/>
          <w:b/>
          <w:color w:val="1F497D" w:themeColor="text2"/>
          <w:sz w:val="22"/>
          <w:szCs w:val="22"/>
          <w:lang w:val="nl-BE"/>
        </w:rPr>
        <w:t xml:space="preserve"> (</w:t>
      </w:r>
      <w:r w:rsidR="0011485F">
        <w:rPr>
          <w:rFonts w:ascii="Calibri" w:hAnsi="Calibri" w:cs="Calibri"/>
          <w:b/>
          <w:color w:val="1F497D" w:themeColor="text2"/>
          <w:sz w:val="22"/>
          <w:szCs w:val="22"/>
          <w:lang w:val="nl-BE"/>
        </w:rPr>
        <w:t>incl.</w:t>
      </w:r>
      <w:r w:rsidR="0007296E" w:rsidRPr="0007296E">
        <w:rPr>
          <w:rFonts w:ascii="Calibri" w:hAnsi="Calibri" w:cs="Calibri"/>
          <w:b/>
          <w:color w:val="1F497D" w:themeColor="text2"/>
          <w:sz w:val="22"/>
          <w:szCs w:val="22"/>
          <w:lang w:val="nl-BE"/>
        </w:rPr>
        <w:t xml:space="preserve"> foto)</w:t>
      </w:r>
      <w:r w:rsidRPr="0007296E">
        <w:rPr>
          <w:rFonts w:ascii="Calibri" w:hAnsi="Calibri" w:cs="Calibri"/>
          <w:b/>
          <w:color w:val="1F497D" w:themeColor="text2"/>
          <w:sz w:val="22"/>
          <w:szCs w:val="22"/>
          <w:lang w:val="nl-BE"/>
        </w:rPr>
        <w:t>;</w:t>
      </w:r>
    </w:p>
    <w:p w:rsidR="0007296E" w:rsidRPr="0007296E" w:rsidRDefault="00673E48" w:rsidP="0007296E">
      <w:pPr>
        <w:numPr>
          <w:ilvl w:val="0"/>
          <w:numId w:val="1"/>
        </w:numPr>
        <w:rPr>
          <w:rFonts w:ascii="Calibri" w:hAnsi="Calibri" w:cs="Calibri"/>
          <w:b/>
          <w:color w:val="1F497D" w:themeColor="text2"/>
          <w:sz w:val="22"/>
          <w:szCs w:val="22"/>
          <w:lang w:val="nl-BE"/>
        </w:rPr>
      </w:pPr>
      <w:r w:rsidRPr="0007296E">
        <w:rPr>
          <w:rFonts w:ascii="Calibri" w:hAnsi="Calibri" w:cs="Calibri"/>
          <w:b/>
          <w:color w:val="1F497D" w:themeColor="text2"/>
          <w:sz w:val="22"/>
          <w:szCs w:val="22"/>
          <w:lang w:val="nl-BE"/>
        </w:rPr>
        <w:t>Kopie diploma;</w:t>
      </w:r>
    </w:p>
    <w:p w:rsidR="00CB6B80" w:rsidRPr="0007296E" w:rsidRDefault="00CB6B80" w:rsidP="00CB6B80">
      <w:pPr>
        <w:rPr>
          <w:rFonts w:ascii="Calibri" w:hAnsi="Calibri" w:cs="Calibri"/>
          <w:sz w:val="22"/>
          <w:szCs w:val="22"/>
          <w:lang w:val="nl-BE"/>
        </w:rPr>
      </w:pPr>
    </w:p>
    <w:p w:rsidR="00CB6B80" w:rsidRPr="0007296E" w:rsidRDefault="00CB6B80" w:rsidP="00CB6B80">
      <w:pPr>
        <w:rPr>
          <w:rFonts w:ascii="Calibri" w:hAnsi="Calibri" w:cs="Calibri"/>
          <w:sz w:val="22"/>
          <w:szCs w:val="22"/>
          <w:lang w:val="nl-BE"/>
        </w:rPr>
      </w:pPr>
    </w:p>
    <w:p w:rsidR="004F3997" w:rsidRPr="0007296E" w:rsidRDefault="004F3997" w:rsidP="004F3997">
      <w:pPr>
        <w:jc w:val="both"/>
        <w:rPr>
          <w:rFonts w:ascii="Calibri" w:hAnsi="Calibri" w:cs="Calibri"/>
          <w:sz w:val="22"/>
          <w:szCs w:val="22"/>
          <w:lang w:val="nl-BE"/>
        </w:rPr>
      </w:pPr>
      <w:r w:rsidRPr="0007296E">
        <w:rPr>
          <w:rFonts w:ascii="Calibri" w:hAnsi="Calibri" w:cs="Calibri"/>
          <w:sz w:val="22"/>
          <w:szCs w:val="22"/>
          <w:lang w:val="nl-BE"/>
        </w:rPr>
        <w:t xml:space="preserve">Gelieve de verplichte documenten vast te hechten aan dit voorblad </w:t>
      </w:r>
      <w:r w:rsidRPr="0007296E">
        <w:rPr>
          <w:rFonts w:ascii="Calibri" w:hAnsi="Calibri" w:cs="Calibri"/>
          <w:b/>
          <w:sz w:val="22"/>
          <w:szCs w:val="22"/>
          <w:u w:val="single"/>
          <w:lang w:val="nl-BE"/>
        </w:rPr>
        <w:t>in de hiervoor vermelde volgorde</w:t>
      </w:r>
      <w:r w:rsidRPr="0007296E">
        <w:rPr>
          <w:rFonts w:ascii="Calibri" w:hAnsi="Calibri" w:cs="Calibri"/>
          <w:sz w:val="22"/>
          <w:szCs w:val="22"/>
          <w:lang w:val="nl-BE"/>
        </w:rPr>
        <w:t xml:space="preserve"> en </w:t>
      </w:r>
      <w:r w:rsidRPr="0007296E">
        <w:rPr>
          <w:rFonts w:ascii="Calibri" w:hAnsi="Calibri" w:cs="Calibri"/>
          <w:b/>
          <w:sz w:val="22"/>
          <w:szCs w:val="22"/>
          <w:u w:val="single"/>
          <w:lang w:val="nl-BE"/>
        </w:rPr>
        <w:t>aan te kruisen welke documenten wij in bijlage kunnen terugvinden</w:t>
      </w:r>
      <w:r w:rsidRPr="0007296E">
        <w:rPr>
          <w:rFonts w:ascii="Calibri" w:hAnsi="Calibri" w:cs="Calibri"/>
          <w:sz w:val="22"/>
          <w:szCs w:val="22"/>
          <w:lang w:val="nl-BE"/>
        </w:rPr>
        <w:t>.</w:t>
      </w:r>
    </w:p>
    <w:p w:rsidR="004F3997" w:rsidRPr="0007296E" w:rsidRDefault="004F3997" w:rsidP="004F3997">
      <w:pPr>
        <w:rPr>
          <w:rFonts w:ascii="Calibri" w:hAnsi="Calibri" w:cs="Calibri"/>
          <w:sz w:val="22"/>
          <w:szCs w:val="22"/>
          <w:lang w:val="nl-BE"/>
        </w:rPr>
      </w:pPr>
    </w:p>
    <w:p w:rsidR="004F3997" w:rsidRPr="0007296E" w:rsidRDefault="004F3997" w:rsidP="004F3997">
      <w:pPr>
        <w:jc w:val="both"/>
        <w:rPr>
          <w:rFonts w:ascii="Calibri" w:hAnsi="Calibri" w:cs="Calibri"/>
          <w:sz w:val="22"/>
          <w:szCs w:val="22"/>
          <w:lang w:val="nl-BE"/>
        </w:rPr>
      </w:pPr>
      <w:bookmarkStart w:id="0" w:name="_GoBack"/>
      <w:bookmarkEnd w:id="0"/>
    </w:p>
    <w:p w:rsidR="0056019D" w:rsidRPr="00734004" w:rsidRDefault="0056019D" w:rsidP="0056019D">
      <w:pPr>
        <w:jc w:val="both"/>
        <w:rPr>
          <w:rFonts w:ascii="Calibri" w:hAnsi="Calibri" w:cs="Calibri"/>
          <w:sz w:val="22"/>
          <w:szCs w:val="22"/>
          <w:lang w:val="nl-BE"/>
        </w:rPr>
      </w:pPr>
      <w:r w:rsidRPr="00734004">
        <w:rPr>
          <w:rFonts w:ascii="Calibri" w:hAnsi="Calibri" w:cs="Calibri"/>
          <w:sz w:val="22"/>
          <w:szCs w:val="22"/>
          <w:lang w:val="nl-BE"/>
        </w:rPr>
        <w:t>U dient uw kandidatuur over te maken als volgt:</w:t>
      </w:r>
    </w:p>
    <w:p w:rsidR="0056019D" w:rsidRPr="00734004" w:rsidRDefault="0056019D" w:rsidP="0056019D">
      <w:pPr>
        <w:jc w:val="both"/>
        <w:rPr>
          <w:rFonts w:ascii="Calibri" w:hAnsi="Calibri" w:cs="Calibri"/>
          <w:sz w:val="22"/>
          <w:szCs w:val="22"/>
          <w:lang w:val="nl-BE"/>
        </w:rPr>
      </w:pPr>
      <w:r w:rsidRPr="00734004">
        <w:rPr>
          <w:rFonts w:ascii="Calibri" w:hAnsi="Calibri" w:cs="Calibri"/>
          <w:sz w:val="22"/>
          <w:szCs w:val="22"/>
          <w:lang w:val="nl-BE"/>
        </w:rPr>
        <w:t xml:space="preserve">- t.a.v. het college van burgemeester en schepenen Prof. Dr. </w:t>
      </w:r>
      <w:proofErr w:type="spellStart"/>
      <w:r w:rsidRPr="00734004">
        <w:rPr>
          <w:rFonts w:ascii="Calibri" w:hAnsi="Calibri" w:cs="Calibri"/>
          <w:sz w:val="22"/>
          <w:szCs w:val="22"/>
          <w:lang w:val="nl-BE"/>
        </w:rPr>
        <w:t>Vital</w:t>
      </w:r>
      <w:proofErr w:type="spellEnd"/>
      <w:r w:rsidRPr="00734004">
        <w:rPr>
          <w:rFonts w:ascii="Calibri" w:hAnsi="Calibri" w:cs="Calibri"/>
          <w:sz w:val="22"/>
          <w:szCs w:val="22"/>
          <w:lang w:val="nl-BE"/>
        </w:rPr>
        <w:t xml:space="preserve"> Celenplein 2, 2235 Hulshout </w:t>
      </w:r>
    </w:p>
    <w:p w:rsidR="0056019D" w:rsidRPr="00734004" w:rsidRDefault="0056019D" w:rsidP="0056019D">
      <w:pPr>
        <w:jc w:val="both"/>
        <w:rPr>
          <w:rFonts w:ascii="Calibri" w:hAnsi="Calibri" w:cs="Calibri"/>
          <w:sz w:val="22"/>
          <w:szCs w:val="22"/>
          <w:lang w:val="nl-BE"/>
        </w:rPr>
      </w:pPr>
    </w:p>
    <w:p w:rsidR="0056019D" w:rsidRPr="00734004" w:rsidRDefault="0056019D" w:rsidP="0056019D">
      <w:pPr>
        <w:jc w:val="both"/>
        <w:rPr>
          <w:rFonts w:ascii="Calibri" w:hAnsi="Calibri" w:cs="Calibri"/>
          <w:sz w:val="22"/>
          <w:szCs w:val="22"/>
          <w:lang w:val="nl-BE"/>
        </w:rPr>
      </w:pPr>
      <w:r w:rsidRPr="00734004">
        <w:rPr>
          <w:rFonts w:ascii="Calibri" w:hAnsi="Calibri" w:cs="Calibri"/>
          <w:sz w:val="22"/>
          <w:szCs w:val="22"/>
          <w:lang w:val="nl-BE"/>
        </w:rPr>
        <w:t>U kunt dit doen op één van de volgende manieren:</w:t>
      </w:r>
    </w:p>
    <w:p w:rsidR="0056019D" w:rsidRPr="0010723E" w:rsidRDefault="0056019D" w:rsidP="0056019D">
      <w:pPr>
        <w:jc w:val="both"/>
        <w:rPr>
          <w:rFonts w:ascii="Calibri" w:hAnsi="Calibri" w:cs="Calibri"/>
          <w:sz w:val="22"/>
          <w:szCs w:val="22"/>
          <w:lang w:val="nl-BE"/>
        </w:rPr>
      </w:pPr>
      <w:r w:rsidRPr="00734004">
        <w:rPr>
          <w:rFonts w:ascii="Calibri" w:hAnsi="Calibri" w:cs="Calibri"/>
          <w:sz w:val="22"/>
          <w:szCs w:val="22"/>
          <w:lang w:val="nl-BE"/>
        </w:rPr>
        <w:tab/>
        <w:t xml:space="preserve">- online via de website </w:t>
      </w:r>
      <w:hyperlink r:id="rId8" w:history="1">
        <w:r w:rsidRPr="001D047A">
          <w:rPr>
            <w:rStyle w:val="Hyperlink"/>
            <w:rFonts w:ascii="Calibri" w:hAnsi="Calibri" w:cs="Calibri"/>
            <w:sz w:val="22"/>
            <w:szCs w:val="22"/>
            <w:lang w:val="nl-BE"/>
          </w:rPr>
          <w:t>https://www.hulshout.be/vacatures</w:t>
        </w:r>
      </w:hyperlink>
      <w:r>
        <w:rPr>
          <w:rFonts w:ascii="Calibri" w:hAnsi="Calibri" w:cs="Calibri"/>
          <w:sz w:val="22"/>
          <w:szCs w:val="22"/>
          <w:lang w:val="nl-BE"/>
        </w:rPr>
        <w:t xml:space="preserve"> </w:t>
      </w:r>
    </w:p>
    <w:p w:rsidR="0056019D" w:rsidRPr="00734004" w:rsidRDefault="0056019D" w:rsidP="0056019D">
      <w:pPr>
        <w:jc w:val="both"/>
        <w:rPr>
          <w:rFonts w:ascii="Calibri" w:hAnsi="Calibri" w:cs="Calibri"/>
          <w:sz w:val="22"/>
          <w:szCs w:val="22"/>
          <w:lang w:val="nl-BE"/>
        </w:rPr>
      </w:pPr>
      <w:r w:rsidRPr="00734004">
        <w:rPr>
          <w:rFonts w:ascii="Calibri" w:hAnsi="Calibri" w:cs="Calibri"/>
          <w:sz w:val="22"/>
          <w:szCs w:val="22"/>
          <w:lang w:val="nl-BE"/>
        </w:rPr>
        <w:tab/>
        <w:t xml:space="preserve">- via mail naar </w:t>
      </w:r>
      <w:hyperlink r:id="rId9" w:history="1">
        <w:r w:rsidRPr="00734004">
          <w:rPr>
            <w:rFonts w:ascii="Calibri" w:hAnsi="Calibri" w:cs="Calibri"/>
            <w:color w:val="0000FF"/>
            <w:sz w:val="22"/>
            <w:szCs w:val="22"/>
            <w:u w:val="single"/>
            <w:lang w:val="nl-BE"/>
          </w:rPr>
          <w:t>personeel@hulshout.be</w:t>
        </w:r>
      </w:hyperlink>
      <w:r w:rsidRPr="00734004">
        <w:rPr>
          <w:rFonts w:ascii="Calibri" w:hAnsi="Calibri" w:cs="Calibri"/>
          <w:sz w:val="22"/>
          <w:szCs w:val="22"/>
          <w:lang w:val="nl-BE"/>
        </w:rPr>
        <w:t xml:space="preserve"> </w:t>
      </w:r>
    </w:p>
    <w:p w:rsidR="0056019D" w:rsidRPr="00734004" w:rsidRDefault="0056019D" w:rsidP="0056019D">
      <w:pPr>
        <w:jc w:val="both"/>
        <w:rPr>
          <w:rFonts w:ascii="Calibri" w:hAnsi="Calibri" w:cs="Calibri"/>
          <w:sz w:val="22"/>
          <w:szCs w:val="22"/>
          <w:lang w:val="nl-BE"/>
        </w:rPr>
      </w:pPr>
      <w:r w:rsidRPr="00734004">
        <w:rPr>
          <w:rFonts w:ascii="Calibri" w:hAnsi="Calibri" w:cs="Calibri"/>
          <w:sz w:val="22"/>
          <w:szCs w:val="22"/>
          <w:lang w:val="nl-BE"/>
        </w:rPr>
        <w:tab/>
        <w:t>- per post</w:t>
      </w:r>
      <w:r>
        <w:rPr>
          <w:rFonts w:ascii="Calibri" w:hAnsi="Calibri" w:cs="Calibri"/>
          <w:sz w:val="22"/>
          <w:szCs w:val="22"/>
          <w:lang w:val="nl-BE"/>
        </w:rPr>
        <w:t xml:space="preserve"> naar een van onderstaande adressen</w:t>
      </w:r>
    </w:p>
    <w:p w:rsidR="0056019D" w:rsidRDefault="0056019D" w:rsidP="0056019D">
      <w:pPr>
        <w:ind w:left="708"/>
        <w:jc w:val="both"/>
        <w:rPr>
          <w:rFonts w:ascii="Calibri" w:hAnsi="Calibri" w:cs="Calibri"/>
          <w:sz w:val="22"/>
          <w:szCs w:val="22"/>
          <w:lang w:val="nl-BE"/>
        </w:rPr>
      </w:pPr>
      <w:r w:rsidRPr="00734004">
        <w:rPr>
          <w:rFonts w:ascii="Calibri" w:hAnsi="Calibri" w:cs="Calibri"/>
          <w:sz w:val="22"/>
          <w:szCs w:val="22"/>
          <w:lang w:val="nl-BE"/>
        </w:rPr>
        <w:t xml:space="preserve">- afgifte tegen ontvangstbewijs </w:t>
      </w:r>
      <w:r>
        <w:rPr>
          <w:rFonts w:ascii="Calibri" w:hAnsi="Calibri" w:cs="Calibri"/>
          <w:sz w:val="22"/>
          <w:szCs w:val="22"/>
          <w:lang w:val="nl-BE"/>
        </w:rPr>
        <w:t>aan één van de onthaalbalies van het Lokaal bestuur Hulshout:</w:t>
      </w:r>
      <w:r w:rsidRPr="00734004">
        <w:rPr>
          <w:rFonts w:ascii="Calibri" w:hAnsi="Calibri" w:cs="Calibri"/>
          <w:sz w:val="22"/>
          <w:szCs w:val="22"/>
          <w:lang w:val="nl-BE"/>
        </w:rPr>
        <w:t xml:space="preserve"> </w:t>
      </w:r>
    </w:p>
    <w:p w:rsidR="0056019D" w:rsidRDefault="0056019D" w:rsidP="0056019D">
      <w:pPr>
        <w:pStyle w:val="Lijstalinea"/>
        <w:numPr>
          <w:ilvl w:val="0"/>
          <w:numId w:val="19"/>
        </w:numPr>
        <w:jc w:val="both"/>
        <w:rPr>
          <w:rFonts w:ascii="Calibri" w:hAnsi="Calibri" w:cs="Calibri"/>
          <w:sz w:val="22"/>
          <w:szCs w:val="22"/>
          <w:lang w:val="nl-BE"/>
        </w:rPr>
      </w:pPr>
      <w:r>
        <w:rPr>
          <w:rFonts w:ascii="Calibri" w:hAnsi="Calibri" w:cs="Calibri"/>
          <w:sz w:val="22"/>
          <w:szCs w:val="22"/>
          <w:lang w:val="nl-BE"/>
        </w:rPr>
        <w:t xml:space="preserve">Gemeentehuis: </w:t>
      </w:r>
      <w:r w:rsidRPr="00377545">
        <w:rPr>
          <w:rFonts w:ascii="Calibri" w:hAnsi="Calibri" w:cs="Calibri"/>
          <w:sz w:val="22"/>
          <w:szCs w:val="22"/>
          <w:lang w:val="nl-BE"/>
        </w:rPr>
        <w:t xml:space="preserve">Prof. Dr. </w:t>
      </w:r>
      <w:proofErr w:type="spellStart"/>
      <w:r w:rsidRPr="00377545">
        <w:rPr>
          <w:rFonts w:ascii="Calibri" w:hAnsi="Calibri" w:cs="Calibri"/>
          <w:sz w:val="22"/>
          <w:szCs w:val="22"/>
          <w:lang w:val="nl-BE"/>
        </w:rPr>
        <w:t>Vital</w:t>
      </w:r>
      <w:proofErr w:type="spellEnd"/>
      <w:r w:rsidRPr="00377545">
        <w:rPr>
          <w:rFonts w:ascii="Calibri" w:hAnsi="Calibri" w:cs="Calibri"/>
          <w:sz w:val="22"/>
          <w:szCs w:val="22"/>
          <w:lang w:val="nl-BE"/>
        </w:rPr>
        <w:t xml:space="preserve"> Celenplein 2, 2235 Hulshout</w:t>
      </w:r>
    </w:p>
    <w:p w:rsidR="0056019D" w:rsidRDefault="0056019D" w:rsidP="0056019D">
      <w:pPr>
        <w:pStyle w:val="Lijstalinea"/>
        <w:numPr>
          <w:ilvl w:val="0"/>
          <w:numId w:val="19"/>
        </w:numPr>
        <w:jc w:val="both"/>
        <w:rPr>
          <w:rFonts w:ascii="Calibri" w:hAnsi="Calibri" w:cs="Calibri"/>
          <w:sz w:val="22"/>
          <w:szCs w:val="22"/>
          <w:lang w:val="nl-BE"/>
        </w:rPr>
      </w:pPr>
      <w:r>
        <w:rPr>
          <w:rFonts w:ascii="Calibri" w:hAnsi="Calibri" w:cs="Calibri"/>
          <w:sz w:val="22"/>
          <w:szCs w:val="22"/>
          <w:lang w:val="nl-BE"/>
        </w:rPr>
        <w:t>OCMW-gebouw: Grote Baan 264, 2235 Hulshout</w:t>
      </w:r>
    </w:p>
    <w:p w:rsidR="0056019D" w:rsidRPr="00377545" w:rsidRDefault="0056019D" w:rsidP="0056019D">
      <w:pPr>
        <w:ind w:left="1068"/>
        <w:jc w:val="both"/>
        <w:rPr>
          <w:rFonts w:ascii="Calibri" w:hAnsi="Calibri" w:cs="Calibri"/>
          <w:sz w:val="22"/>
          <w:szCs w:val="22"/>
          <w:lang w:val="nl-BE"/>
        </w:rPr>
      </w:pPr>
      <w:r>
        <w:rPr>
          <w:rFonts w:ascii="Calibri" w:hAnsi="Calibri" w:cs="Calibri"/>
          <w:sz w:val="22"/>
          <w:szCs w:val="22"/>
          <w:lang w:val="nl-BE"/>
        </w:rPr>
        <w:t>ENKEL NA AFSPRAAK</w:t>
      </w:r>
    </w:p>
    <w:p w:rsidR="0056019D" w:rsidRPr="0007296E" w:rsidRDefault="0056019D" w:rsidP="0056019D">
      <w:pPr>
        <w:jc w:val="both"/>
        <w:rPr>
          <w:rFonts w:ascii="Calibri" w:hAnsi="Calibri" w:cs="Calibri"/>
          <w:sz w:val="22"/>
          <w:szCs w:val="22"/>
          <w:lang w:val="nl-BE"/>
        </w:rPr>
      </w:pPr>
    </w:p>
    <w:p w:rsidR="0056019D" w:rsidRDefault="0056019D" w:rsidP="0056019D">
      <w:pPr>
        <w:jc w:val="both"/>
        <w:rPr>
          <w:rFonts w:ascii="Calibri" w:hAnsi="Calibri" w:cs="Calibri"/>
          <w:sz w:val="22"/>
          <w:szCs w:val="22"/>
          <w:lang w:val="nl-BE"/>
        </w:rPr>
      </w:pPr>
      <w:r w:rsidRPr="0007296E">
        <w:rPr>
          <w:rFonts w:ascii="Calibri" w:hAnsi="Calibri" w:cs="Calibri"/>
          <w:sz w:val="22"/>
          <w:szCs w:val="22"/>
          <w:lang w:val="nl-BE"/>
        </w:rPr>
        <w:t>U ontvangt binnen de 3 werkdagen</w:t>
      </w:r>
      <w:r>
        <w:rPr>
          <w:rFonts w:ascii="Calibri" w:hAnsi="Calibri" w:cs="Calibri"/>
          <w:sz w:val="22"/>
          <w:szCs w:val="22"/>
          <w:lang w:val="nl-BE"/>
        </w:rPr>
        <w:t xml:space="preserve"> een ontvangstbevestiging van uw kandidatuur. Indien u deze niet heeft ontvangen, gelieve contact op te nemen met de personeelsdienst op het nummer 015 75 01 00.</w:t>
      </w:r>
    </w:p>
    <w:p w:rsidR="0007296E" w:rsidRPr="0007296E" w:rsidRDefault="0007296E" w:rsidP="004F3997">
      <w:pPr>
        <w:jc w:val="both"/>
        <w:rPr>
          <w:rFonts w:ascii="Calibri" w:hAnsi="Calibri" w:cs="Calibri"/>
          <w:sz w:val="22"/>
          <w:szCs w:val="22"/>
          <w:lang w:val="nl-BE"/>
        </w:rPr>
      </w:pPr>
    </w:p>
    <w:p w:rsidR="004F3997" w:rsidRPr="0007296E" w:rsidRDefault="004F3997" w:rsidP="004F3997">
      <w:pPr>
        <w:jc w:val="both"/>
        <w:rPr>
          <w:rFonts w:ascii="Calibri" w:hAnsi="Calibri" w:cs="Calibri"/>
          <w:sz w:val="22"/>
          <w:szCs w:val="22"/>
          <w:lang w:val="nl-BE"/>
        </w:rPr>
      </w:pPr>
      <w:r w:rsidRPr="0007296E">
        <w:rPr>
          <w:rFonts w:ascii="Calibri" w:hAnsi="Calibri" w:cs="Calibri"/>
          <w:sz w:val="22"/>
          <w:szCs w:val="22"/>
          <w:lang w:val="nl-BE"/>
        </w:rPr>
        <w:t xml:space="preserve">De inschrijvingen dienen binnen te zijn  </w:t>
      </w:r>
      <w:r w:rsidRPr="0007296E">
        <w:rPr>
          <w:rFonts w:ascii="Calibri" w:hAnsi="Calibri" w:cs="Calibri"/>
          <w:b/>
          <w:color w:val="1F497D" w:themeColor="text2"/>
          <w:sz w:val="22"/>
          <w:szCs w:val="22"/>
          <w:bdr w:val="single" w:sz="4" w:space="0" w:color="auto"/>
          <w:lang w:val="nl-BE"/>
        </w:rPr>
        <w:t xml:space="preserve">uiterlijk op </w:t>
      </w:r>
      <w:r w:rsidR="0007296E">
        <w:rPr>
          <w:rFonts w:ascii="Calibri" w:hAnsi="Calibri" w:cs="Calibri"/>
          <w:b/>
          <w:color w:val="1F497D" w:themeColor="text2"/>
          <w:sz w:val="22"/>
          <w:szCs w:val="22"/>
          <w:bdr w:val="single" w:sz="4" w:space="0" w:color="auto"/>
          <w:lang w:val="nl-BE"/>
        </w:rPr>
        <w:t>maandag 1 maart 2021</w:t>
      </w:r>
      <w:r w:rsidRPr="0007296E">
        <w:rPr>
          <w:rFonts w:ascii="Calibri" w:hAnsi="Calibri" w:cs="Calibri"/>
          <w:sz w:val="22"/>
          <w:szCs w:val="22"/>
          <w:lang w:val="nl-BE"/>
        </w:rPr>
        <w:t>.</w:t>
      </w:r>
    </w:p>
    <w:p w:rsidR="003F2D5A" w:rsidRPr="0007296E" w:rsidRDefault="003F2D5A" w:rsidP="003F2D5A">
      <w:pPr>
        <w:jc w:val="both"/>
        <w:rPr>
          <w:rFonts w:ascii="Calibri" w:hAnsi="Calibri" w:cs="Calibri"/>
          <w:sz w:val="22"/>
          <w:szCs w:val="22"/>
          <w:lang w:val="nl-BE"/>
        </w:rPr>
      </w:pPr>
    </w:p>
    <w:p w:rsidR="003F2D5A" w:rsidRPr="0007296E" w:rsidRDefault="003F2D5A" w:rsidP="003F2D5A">
      <w:pPr>
        <w:jc w:val="both"/>
        <w:rPr>
          <w:rFonts w:ascii="Calibri" w:hAnsi="Calibri" w:cs="Calibri"/>
          <w:lang w:val="nl-BE"/>
        </w:rPr>
      </w:pPr>
    </w:p>
    <w:p w:rsidR="008042A2" w:rsidRPr="0007296E" w:rsidRDefault="008042A2">
      <w:pPr>
        <w:spacing w:after="200" w:line="276" w:lineRule="auto"/>
        <w:rPr>
          <w:rFonts w:ascii="Calibri" w:hAnsi="Calibri" w:cs="Calibri"/>
          <w:lang w:val="nl-BE"/>
        </w:rPr>
      </w:pPr>
      <w:r w:rsidRPr="0007296E">
        <w:rPr>
          <w:rFonts w:ascii="Calibri" w:hAnsi="Calibri" w:cs="Calibri"/>
          <w:lang w:val="nl-BE"/>
        </w:rPr>
        <w:br w:type="page"/>
      </w:r>
    </w:p>
    <w:p w:rsidR="003F2D5A" w:rsidRPr="0007296E" w:rsidRDefault="003F2D5A" w:rsidP="003F2D5A">
      <w:pPr>
        <w:jc w:val="both"/>
        <w:rPr>
          <w:rFonts w:ascii="Calibri" w:hAnsi="Calibri" w:cs="Calibri"/>
          <w:lang w:val="nl-BE"/>
        </w:rPr>
      </w:pPr>
    </w:p>
    <w:p w:rsidR="003F2D5A" w:rsidRPr="0007296E" w:rsidRDefault="003F2D5A" w:rsidP="003F2D5A">
      <w:pPr>
        <w:jc w:val="both"/>
        <w:rPr>
          <w:rFonts w:ascii="Calibri" w:hAnsi="Calibri" w:cs="Calibri"/>
          <w:lang w:val="nl-BE"/>
        </w:rPr>
      </w:pPr>
    </w:p>
    <w:p w:rsidR="003F2D5A" w:rsidRPr="0007296E" w:rsidRDefault="003F2D5A" w:rsidP="003F2D5A">
      <w:pPr>
        <w:jc w:val="center"/>
        <w:rPr>
          <w:rFonts w:ascii="Calibri" w:hAnsi="Calibri" w:cs="Calibri"/>
          <w:b/>
          <w:sz w:val="52"/>
          <w:szCs w:val="52"/>
          <w:lang w:val="nl-BE"/>
        </w:rPr>
      </w:pPr>
      <w:r w:rsidRPr="0007296E">
        <w:rPr>
          <w:rFonts w:ascii="Calibri" w:hAnsi="Calibri" w:cs="Calibri"/>
          <w:b/>
          <w:sz w:val="52"/>
          <w:szCs w:val="52"/>
          <w:lang w:val="nl-BE"/>
        </w:rPr>
        <w:t>BIJLAGE</w:t>
      </w:r>
    </w:p>
    <w:p w:rsidR="003F2D5A" w:rsidRPr="0007296E" w:rsidRDefault="003F2D5A" w:rsidP="003F2D5A">
      <w:pPr>
        <w:rPr>
          <w:rFonts w:ascii="Calibri" w:hAnsi="Calibri" w:cs="Calibri"/>
          <w:lang w:val="nl-BE"/>
        </w:rPr>
      </w:pPr>
    </w:p>
    <w:p w:rsidR="003F2D5A" w:rsidRPr="0007296E" w:rsidRDefault="003F2D5A" w:rsidP="003F2D5A">
      <w:pPr>
        <w:rPr>
          <w:rFonts w:ascii="Calibri" w:hAnsi="Calibri" w:cs="Calibri"/>
          <w:lang w:val="nl-BE"/>
        </w:rPr>
      </w:pPr>
    </w:p>
    <w:p w:rsidR="003F2D5A" w:rsidRPr="0007296E" w:rsidRDefault="003F2D5A" w:rsidP="003F2D5A">
      <w:pPr>
        <w:rPr>
          <w:rFonts w:ascii="Calibri" w:hAnsi="Calibri" w:cs="Calibri"/>
          <w:lang w:val="nl-BE"/>
        </w:rPr>
      </w:pPr>
    </w:p>
    <w:p w:rsidR="003F2D5A" w:rsidRPr="0007296E" w:rsidRDefault="003F2D5A" w:rsidP="003F2D5A">
      <w:pPr>
        <w:rPr>
          <w:rFonts w:ascii="Calibri" w:hAnsi="Calibri" w:cs="Calibri"/>
          <w:lang w:val="nl-BE"/>
        </w:rPr>
      </w:pPr>
    </w:p>
    <w:p w:rsidR="003F2D5A" w:rsidRPr="0007296E" w:rsidRDefault="003F2D5A" w:rsidP="003F2D5A">
      <w:pPr>
        <w:rPr>
          <w:rFonts w:ascii="Calibri" w:hAnsi="Calibri" w:cs="Calibri"/>
          <w:lang w:val="nl-BE"/>
        </w:rPr>
      </w:pPr>
    </w:p>
    <w:p w:rsidR="003F2D5A" w:rsidRPr="0007296E" w:rsidRDefault="003F2D5A" w:rsidP="003F2D5A">
      <w:pPr>
        <w:jc w:val="both"/>
        <w:rPr>
          <w:rFonts w:ascii="Calibri" w:hAnsi="Calibri" w:cs="Calibri"/>
          <w:sz w:val="22"/>
          <w:szCs w:val="22"/>
          <w:lang w:val="nl-BE"/>
        </w:rPr>
      </w:pPr>
      <w:r w:rsidRPr="0007296E">
        <w:rPr>
          <w:rFonts w:ascii="Calibri" w:hAnsi="Calibri" w:cs="Calibri"/>
          <w:sz w:val="22"/>
          <w:szCs w:val="22"/>
          <w:lang w:val="nl-BE"/>
        </w:rPr>
        <w:t>Ter verduidelijking vindt u op de hierna volgende pagina’s:</w:t>
      </w:r>
    </w:p>
    <w:p w:rsidR="003F2D5A" w:rsidRPr="0007296E" w:rsidRDefault="003F2D5A" w:rsidP="003F2D5A">
      <w:pPr>
        <w:jc w:val="both"/>
        <w:rPr>
          <w:rFonts w:ascii="Calibri" w:hAnsi="Calibri" w:cs="Calibri"/>
          <w:sz w:val="22"/>
          <w:szCs w:val="22"/>
          <w:lang w:val="nl-BE"/>
        </w:rPr>
      </w:pPr>
    </w:p>
    <w:p w:rsidR="003F2D5A" w:rsidRPr="0007296E" w:rsidRDefault="003F2D5A" w:rsidP="003F2D5A">
      <w:pPr>
        <w:jc w:val="both"/>
        <w:rPr>
          <w:rFonts w:ascii="Calibri" w:hAnsi="Calibri" w:cs="Calibri"/>
          <w:sz w:val="22"/>
          <w:szCs w:val="22"/>
          <w:lang w:val="nl-BE"/>
        </w:rPr>
      </w:pPr>
    </w:p>
    <w:p w:rsidR="003F2D5A" w:rsidRPr="0007296E" w:rsidRDefault="003F2D5A" w:rsidP="003F2D5A">
      <w:pPr>
        <w:numPr>
          <w:ilvl w:val="0"/>
          <w:numId w:val="2"/>
        </w:numPr>
        <w:spacing w:line="360" w:lineRule="auto"/>
        <w:ind w:left="714" w:hanging="357"/>
        <w:jc w:val="both"/>
        <w:rPr>
          <w:rFonts w:ascii="Calibri" w:hAnsi="Calibri" w:cs="Calibri"/>
          <w:sz w:val="22"/>
          <w:szCs w:val="22"/>
          <w:lang w:val="nl-BE"/>
        </w:rPr>
      </w:pPr>
      <w:r w:rsidRPr="0007296E">
        <w:rPr>
          <w:rFonts w:ascii="Calibri" w:hAnsi="Calibri" w:cs="Calibri"/>
          <w:sz w:val="22"/>
          <w:szCs w:val="22"/>
          <w:lang w:val="nl-BE"/>
        </w:rPr>
        <w:t>de functiebeschrijving;</w:t>
      </w:r>
    </w:p>
    <w:p w:rsidR="003F2D5A" w:rsidRPr="0007296E" w:rsidRDefault="003F2D5A" w:rsidP="003F2D5A">
      <w:pPr>
        <w:numPr>
          <w:ilvl w:val="0"/>
          <w:numId w:val="2"/>
        </w:numPr>
        <w:spacing w:line="360" w:lineRule="auto"/>
        <w:ind w:left="714" w:hanging="357"/>
        <w:jc w:val="both"/>
        <w:rPr>
          <w:rFonts w:ascii="Calibri" w:hAnsi="Calibri" w:cs="Calibri"/>
          <w:sz w:val="22"/>
          <w:szCs w:val="22"/>
          <w:lang w:val="nl-BE"/>
        </w:rPr>
      </w:pPr>
      <w:r w:rsidRPr="0007296E">
        <w:rPr>
          <w:rFonts w:ascii="Calibri" w:hAnsi="Calibri" w:cs="Calibri"/>
          <w:sz w:val="22"/>
          <w:szCs w:val="22"/>
          <w:lang w:val="nl-BE"/>
        </w:rPr>
        <w:t>de toelatingsvoorwaarden;</w:t>
      </w:r>
    </w:p>
    <w:p w:rsidR="003F2D5A" w:rsidRPr="0007296E" w:rsidRDefault="003F2D5A" w:rsidP="003F2D5A">
      <w:pPr>
        <w:numPr>
          <w:ilvl w:val="0"/>
          <w:numId w:val="2"/>
        </w:numPr>
        <w:spacing w:line="360" w:lineRule="auto"/>
        <w:ind w:left="714" w:hanging="357"/>
        <w:jc w:val="both"/>
        <w:rPr>
          <w:rFonts w:ascii="Calibri" w:hAnsi="Calibri" w:cs="Calibri"/>
          <w:sz w:val="22"/>
          <w:szCs w:val="22"/>
          <w:lang w:val="nl-BE"/>
        </w:rPr>
      </w:pPr>
      <w:r w:rsidRPr="0007296E">
        <w:rPr>
          <w:rFonts w:ascii="Calibri" w:hAnsi="Calibri" w:cs="Calibri"/>
          <w:sz w:val="22"/>
          <w:szCs w:val="22"/>
          <w:lang w:val="nl-BE"/>
        </w:rPr>
        <w:t>selectieprocedure (selectiereglement);</w:t>
      </w:r>
    </w:p>
    <w:p w:rsidR="0051134D" w:rsidRPr="0007296E" w:rsidRDefault="0051134D" w:rsidP="003F2D5A">
      <w:pPr>
        <w:numPr>
          <w:ilvl w:val="0"/>
          <w:numId w:val="2"/>
        </w:numPr>
        <w:spacing w:line="360" w:lineRule="auto"/>
        <w:ind w:left="714" w:hanging="357"/>
        <w:jc w:val="both"/>
        <w:rPr>
          <w:rFonts w:asciiTheme="minorHAnsi" w:hAnsiTheme="minorHAnsi" w:cstheme="minorHAnsi"/>
          <w:sz w:val="22"/>
          <w:szCs w:val="22"/>
          <w:lang w:val="nl-BE"/>
        </w:rPr>
      </w:pPr>
      <w:r w:rsidRPr="0007296E">
        <w:rPr>
          <w:rFonts w:asciiTheme="minorHAnsi" w:hAnsiTheme="minorHAnsi" w:cstheme="minorHAnsi"/>
          <w:sz w:val="22"/>
          <w:szCs w:val="22"/>
          <w:lang w:val="nl-BE"/>
        </w:rPr>
        <w:t>selectieproef</w:t>
      </w:r>
    </w:p>
    <w:p w:rsidR="003F2D5A" w:rsidRPr="0007296E" w:rsidRDefault="003F2D5A" w:rsidP="003F2D5A">
      <w:pPr>
        <w:numPr>
          <w:ilvl w:val="0"/>
          <w:numId w:val="2"/>
        </w:numPr>
        <w:spacing w:line="360" w:lineRule="auto"/>
        <w:ind w:left="714" w:hanging="357"/>
        <w:jc w:val="both"/>
        <w:rPr>
          <w:rFonts w:asciiTheme="minorHAnsi" w:hAnsiTheme="minorHAnsi" w:cstheme="minorHAnsi"/>
          <w:sz w:val="22"/>
          <w:szCs w:val="22"/>
          <w:lang w:val="nl-BE"/>
        </w:rPr>
      </w:pPr>
      <w:r w:rsidRPr="0007296E">
        <w:rPr>
          <w:rFonts w:asciiTheme="minorHAnsi" w:hAnsiTheme="minorHAnsi" w:cstheme="minorHAnsi"/>
          <w:sz w:val="22"/>
          <w:szCs w:val="22"/>
          <w:lang w:val="nl-BE"/>
        </w:rPr>
        <w:t>weddeschaal;</w:t>
      </w:r>
    </w:p>
    <w:p w:rsidR="003F2D5A" w:rsidRPr="0007296E" w:rsidRDefault="003F2D5A" w:rsidP="003F2D5A">
      <w:pPr>
        <w:rPr>
          <w:rFonts w:asciiTheme="minorHAnsi" w:hAnsiTheme="minorHAnsi" w:cstheme="minorHAnsi"/>
          <w:sz w:val="22"/>
          <w:szCs w:val="22"/>
          <w:lang w:val="nl-BE"/>
        </w:rPr>
      </w:pPr>
    </w:p>
    <w:p w:rsidR="003F2D5A" w:rsidRPr="0007296E" w:rsidRDefault="003F2D5A" w:rsidP="003F2D5A">
      <w:pPr>
        <w:rPr>
          <w:rFonts w:asciiTheme="minorHAnsi" w:hAnsiTheme="minorHAnsi" w:cstheme="minorHAnsi"/>
          <w:sz w:val="22"/>
          <w:szCs w:val="22"/>
          <w:lang w:val="nl-BE"/>
        </w:rPr>
      </w:pPr>
    </w:p>
    <w:p w:rsidR="003F2D5A" w:rsidRPr="0007296E" w:rsidRDefault="003F2D5A"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Pr="0007296E" w:rsidRDefault="003773D9" w:rsidP="003F2D5A">
      <w:pPr>
        <w:jc w:val="both"/>
        <w:rPr>
          <w:rFonts w:asciiTheme="minorHAnsi" w:hAnsiTheme="minorHAnsi" w:cstheme="minorHAnsi"/>
          <w:sz w:val="22"/>
          <w:szCs w:val="22"/>
          <w:lang w:val="nl-BE"/>
        </w:rPr>
      </w:pPr>
    </w:p>
    <w:p w:rsidR="003773D9" w:rsidRDefault="003773D9" w:rsidP="003F2D5A">
      <w:pPr>
        <w:jc w:val="both"/>
        <w:rPr>
          <w:rFonts w:asciiTheme="minorHAnsi" w:hAnsiTheme="minorHAnsi" w:cstheme="minorHAnsi"/>
          <w:sz w:val="22"/>
          <w:szCs w:val="22"/>
          <w:lang w:val="nl-BE"/>
        </w:rPr>
      </w:pPr>
    </w:p>
    <w:p w:rsidR="001567CF" w:rsidRDefault="001567CF" w:rsidP="003F2D5A">
      <w:pPr>
        <w:jc w:val="both"/>
        <w:rPr>
          <w:rFonts w:asciiTheme="minorHAnsi" w:hAnsiTheme="minorHAnsi" w:cstheme="minorHAnsi"/>
          <w:sz w:val="22"/>
          <w:szCs w:val="22"/>
          <w:lang w:val="nl-BE"/>
        </w:rPr>
      </w:pPr>
    </w:p>
    <w:p w:rsidR="001567CF" w:rsidRDefault="001567CF" w:rsidP="003F2D5A">
      <w:pPr>
        <w:jc w:val="both"/>
        <w:rPr>
          <w:rFonts w:asciiTheme="minorHAnsi" w:hAnsiTheme="minorHAnsi" w:cstheme="minorHAnsi"/>
          <w:sz w:val="22"/>
          <w:szCs w:val="22"/>
          <w:lang w:val="nl-BE"/>
        </w:rPr>
      </w:pPr>
    </w:p>
    <w:p w:rsidR="001567CF" w:rsidRPr="001567CF" w:rsidRDefault="001567CF" w:rsidP="001567CF">
      <w:pPr>
        <w:keepLines/>
        <w:numPr>
          <w:ilvl w:val="0"/>
          <w:numId w:val="14"/>
        </w:numPr>
        <w:spacing w:after="200" w:line="300" w:lineRule="exact"/>
        <w:contextualSpacing/>
        <w:jc w:val="both"/>
        <w:rPr>
          <w:rFonts w:ascii="Calibri" w:hAnsi="Calibri" w:cs="Calibri"/>
          <w:b/>
          <w:bCs/>
          <w:iCs/>
          <w:szCs w:val="19"/>
          <w:u w:val="single"/>
          <w:lang w:val="en-US"/>
        </w:rPr>
      </w:pPr>
      <w:r w:rsidRPr="001567CF">
        <w:rPr>
          <w:rFonts w:ascii="Calibri" w:hAnsi="Calibri" w:cs="Calibri"/>
          <w:b/>
          <w:bCs/>
          <w:iCs/>
          <w:szCs w:val="19"/>
          <w:u w:val="single"/>
          <w:lang w:val="en-US"/>
        </w:rPr>
        <w:lastRenderedPageBreak/>
        <w:t>FUNCTIE</w:t>
      </w:r>
    </w:p>
    <w:tbl>
      <w:tblPr>
        <w:tblW w:w="9086" w:type="dxa"/>
        <w:tblLook w:val="01E0" w:firstRow="1" w:lastRow="1" w:firstColumn="1" w:lastColumn="1" w:noHBand="0" w:noVBand="0"/>
      </w:tblPr>
      <w:tblGrid>
        <w:gridCol w:w="5750"/>
        <w:gridCol w:w="3100"/>
        <w:gridCol w:w="222"/>
        <w:gridCol w:w="14"/>
      </w:tblGrid>
      <w:tr w:rsidR="001567CF" w:rsidRPr="001567CF" w:rsidTr="004150FD">
        <w:trPr>
          <w:gridAfter w:val="1"/>
          <w:wAfter w:w="14" w:type="dxa"/>
        </w:trPr>
        <w:tc>
          <w:tcPr>
            <w:tcW w:w="5750" w:type="dxa"/>
          </w:tcPr>
          <w:p w:rsidR="001567CF" w:rsidRPr="001567CF" w:rsidRDefault="001567CF" w:rsidP="001567CF">
            <w:pPr>
              <w:keepLines/>
              <w:spacing w:after="200"/>
              <w:rPr>
                <w:rFonts w:ascii="Calibri" w:eastAsia="Calibri" w:hAnsi="Calibri" w:cs="Arial"/>
                <w:sz w:val="22"/>
                <w:szCs w:val="22"/>
                <w:lang w:val="nl-BE" w:eastAsia="nl-BE"/>
              </w:rPr>
            </w:pPr>
            <w:r w:rsidRPr="001567CF">
              <w:rPr>
                <w:rFonts w:ascii="Calibri" w:eastAsia="Calibri" w:hAnsi="Calibri" w:cs="Arial"/>
                <w:b/>
                <w:sz w:val="22"/>
                <w:szCs w:val="22"/>
                <w:lang w:val="nl-BE" w:eastAsia="nl-BE"/>
              </w:rPr>
              <w:t>Graadnaam</w:t>
            </w:r>
            <w:r w:rsidRPr="001567CF">
              <w:rPr>
                <w:rFonts w:ascii="Calibri" w:eastAsia="Calibri" w:hAnsi="Calibri"/>
                <w:b/>
                <w:sz w:val="22"/>
                <w:szCs w:val="22"/>
                <w:lang w:val="nl-BE" w:eastAsia="nl-BE"/>
              </w:rPr>
              <w:t>:</w:t>
            </w:r>
            <w:r w:rsidRPr="001567CF">
              <w:rPr>
                <w:rFonts w:ascii="Calibri" w:eastAsia="Calibri" w:hAnsi="Calibri" w:cs="Arial"/>
                <w:sz w:val="22"/>
                <w:szCs w:val="22"/>
                <w:lang w:val="nl-BE" w:eastAsia="nl-BE"/>
              </w:rPr>
              <w:t xml:space="preserve"> deskundige</w:t>
            </w:r>
          </w:p>
        </w:tc>
        <w:tc>
          <w:tcPr>
            <w:tcW w:w="3322" w:type="dxa"/>
            <w:gridSpan w:val="2"/>
          </w:tcPr>
          <w:p w:rsidR="001567CF" w:rsidRPr="001567CF" w:rsidRDefault="001567CF" w:rsidP="001567CF">
            <w:pPr>
              <w:keepLines/>
              <w:spacing w:after="200"/>
              <w:rPr>
                <w:rFonts w:ascii="Calibri" w:eastAsia="Calibri" w:hAnsi="Calibri" w:cs="Arial"/>
                <w:sz w:val="22"/>
                <w:szCs w:val="22"/>
                <w:lang w:val="nl-BE" w:eastAsia="nl-BE"/>
              </w:rPr>
            </w:pPr>
            <w:r w:rsidRPr="001567CF">
              <w:rPr>
                <w:rFonts w:ascii="Calibri" w:eastAsia="Calibri" w:hAnsi="Calibri" w:cs="Arial"/>
                <w:b/>
                <w:sz w:val="22"/>
                <w:szCs w:val="22"/>
                <w:lang w:val="nl-BE" w:eastAsia="nl-BE"/>
              </w:rPr>
              <w:t xml:space="preserve">Afdeling: </w:t>
            </w:r>
            <w:r w:rsidRPr="001567CF">
              <w:rPr>
                <w:rFonts w:ascii="Calibri" w:eastAsia="Calibri" w:hAnsi="Calibri" w:cs="Arial"/>
                <w:sz w:val="22"/>
                <w:szCs w:val="22"/>
                <w:lang w:val="nl-BE" w:eastAsia="nl-BE"/>
              </w:rPr>
              <w:t>wonen en werken</w:t>
            </w:r>
          </w:p>
        </w:tc>
      </w:tr>
      <w:tr w:rsidR="001567CF" w:rsidRPr="001567CF" w:rsidTr="004150FD">
        <w:trPr>
          <w:gridAfter w:val="1"/>
          <w:wAfter w:w="14" w:type="dxa"/>
        </w:trPr>
        <w:tc>
          <w:tcPr>
            <w:tcW w:w="5750" w:type="dxa"/>
          </w:tcPr>
          <w:p w:rsidR="001567CF" w:rsidRPr="001567CF" w:rsidRDefault="001567CF" w:rsidP="001567CF">
            <w:pPr>
              <w:keepLines/>
              <w:tabs>
                <w:tab w:val="left" w:pos="6030"/>
              </w:tabs>
              <w:spacing w:after="200"/>
              <w:rPr>
                <w:rFonts w:ascii="Calibri" w:eastAsia="Calibri" w:hAnsi="Calibri" w:cs="Arial"/>
                <w:sz w:val="22"/>
                <w:szCs w:val="22"/>
                <w:lang w:val="nl-BE" w:eastAsia="nl-BE"/>
              </w:rPr>
            </w:pPr>
            <w:r w:rsidRPr="001567CF">
              <w:rPr>
                <w:rFonts w:ascii="Calibri" w:eastAsia="Calibri" w:hAnsi="Calibri" w:cs="Arial"/>
                <w:b/>
                <w:sz w:val="22"/>
                <w:szCs w:val="22"/>
                <w:lang w:val="nl-BE" w:eastAsia="nl-BE"/>
              </w:rPr>
              <w:t>Functienaam</w:t>
            </w:r>
            <w:r w:rsidRPr="001567CF">
              <w:rPr>
                <w:rFonts w:ascii="Calibri" w:eastAsia="Calibri" w:hAnsi="Calibri"/>
                <w:b/>
                <w:sz w:val="22"/>
                <w:szCs w:val="22"/>
                <w:lang w:val="nl-BE" w:eastAsia="nl-BE"/>
              </w:rPr>
              <w:t>:</w:t>
            </w:r>
            <w:r w:rsidRPr="001567CF">
              <w:rPr>
                <w:rFonts w:ascii="Calibri" w:eastAsia="Calibri" w:hAnsi="Calibri" w:cs="Arial"/>
                <w:sz w:val="22"/>
                <w:szCs w:val="22"/>
                <w:lang w:val="nl-BE" w:eastAsia="nl-BE"/>
              </w:rPr>
              <w:t xml:space="preserve"> deskundige duurzaamheid/economie</w:t>
            </w:r>
          </w:p>
          <w:p w:rsidR="001567CF" w:rsidRPr="001567CF" w:rsidRDefault="001567CF" w:rsidP="001567CF">
            <w:pPr>
              <w:keepLines/>
              <w:spacing w:after="200"/>
              <w:rPr>
                <w:rFonts w:ascii="Calibri" w:eastAsia="Calibri" w:hAnsi="Calibri" w:cs="Arial"/>
                <w:b/>
                <w:sz w:val="22"/>
                <w:szCs w:val="22"/>
                <w:lang w:val="nl-BE" w:eastAsia="nl-BE"/>
              </w:rPr>
            </w:pPr>
            <w:r w:rsidRPr="001567CF">
              <w:rPr>
                <w:rFonts w:ascii="Calibri" w:eastAsia="Calibri" w:hAnsi="Calibri" w:cs="Arial"/>
                <w:b/>
                <w:sz w:val="22"/>
                <w:szCs w:val="22"/>
                <w:lang w:val="nl-BE" w:eastAsia="nl-BE"/>
              </w:rPr>
              <w:t>Functiefamilie:</w:t>
            </w:r>
            <w:r w:rsidRPr="001567CF">
              <w:rPr>
                <w:rFonts w:ascii="Calibri" w:eastAsia="Calibri" w:hAnsi="Calibri" w:cs="Arial"/>
                <w:sz w:val="22"/>
                <w:szCs w:val="22"/>
                <w:lang w:val="nl-BE" w:eastAsia="nl-BE"/>
              </w:rPr>
              <w:t xml:space="preserve"> experten</w:t>
            </w:r>
          </w:p>
        </w:tc>
        <w:tc>
          <w:tcPr>
            <w:tcW w:w="3322" w:type="dxa"/>
            <w:gridSpan w:val="2"/>
          </w:tcPr>
          <w:p w:rsidR="001567CF" w:rsidRPr="001567CF" w:rsidRDefault="001567CF" w:rsidP="001567CF">
            <w:pPr>
              <w:keepLines/>
              <w:spacing w:after="200"/>
              <w:rPr>
                <w:rFonts w:ascii="Calibri" w:eastAsia="Calibri" w:hAnsi="Calibri" w:cs="Arial"/>
                <w:sz w:val="22"/>
                <w:szCs w:val="22"/>
                <w:lang w:val="nl-BE" w:eastAsia="nl-BE"/>
              </w:rPr>
            </w:pPr>
            <w:r w:rsidRPr="001567CF">
              <w:rPr>
                <w:rFonts w:ascii="Calibri" w:eastAsia="Calibri" w:hAnsi="Calibri" w:cs="Arial"/>
                <w:b/>
                <w:sz w:val="22"/>
                <w:szCs w:val="22"/>
                <w:lang w:val="nl-BE" w:eastAsia="nl-BE"/>
              </w:rPr>
              <w:t>Dienst:</w:t>
            </w:r>
            <w:r w:rsidRPr="001567CF">
              <w:rPr>
                <w:rFonts w:ascii="Calibri" w:eastAsia="Calibri" w:hAnsi="Calibri" w:cs="Arial"/>
                <w:sz w:val="22"/>
                <w:szCs w:val="22"/>
                <w:lang w:val="nl-BE" w:eastAsia="nl-BE"/>
              </w:rPr>
              <w:t xml:space="preserve"> omgeving</w:t>
            </w:r>
          </w:p>
          <w:p w:rsidR="001567CF" w:rsidRPr="001567CF" w:rsidRDefault="001567CF" w:rsidP="001567CF">
            <w:pPr>
              <w:keepLines/>
              <w:spacing w:after="200"/>
              <w:rPr>
                <w:rFonts w:ascii="Calibri" w:eastAsia="Calibri" w:hAnsi="Calibri" w:cs="Arial"/>
                <w:sz w:val="22"/>
                <w:szCs w:val="22"/>
                <w:lang w:val="nl-BE" w:eastAsia="nl-BE"/>
              </w:rPr>
            </w:pPr>
            <w:proofErr w:type="spellStart"/>
            <w:r w:rsidRPr="001567CF">
              <w:rPr>
                <w:rFonts w:ascii="Calibri" w:eastAsia="Calibri" w:hAnsi="Calibri" w:cs="Arial"/>
                <w:b/>
                <w:sz w:val="22"/>
                <w:szCs w:val="22"/>
                <w:lang w:val="nl-BE" w:eastAsia="nl-BE"/>
              </w:rPr>
              <w:t>Subdienst</w:t>
            </w:r>
            <w:proofErr w:type="spellEnd"/>
            <w:r w:rsidRPr="001567CF">
              <w:rPr>
                <w:rFonts w:ascii="Calibri" w:eastAsia="Calibri" w:hAnsi="Calibri" w:cs="Arial"/>
                <w:b/>
                <w:sz w:val="22"/>
                <w:szCs w:val="22"/>
                <w:lang w:val="nl-BE" w:eastAsia="nl-BE"/>
              </w:rPr>
              <w:t>:</w:t>
            </w:r>
            <w:r w:rsidRPr="001567CF">
              <w:rPr>
                <w:rFonts w:ascii="Calibri" w:eastAsia="Calibri" w:hAnsi="Calibri" w:cs="Arial"/>
                <w:sz w:val="22"/>
                <w:szCs w:val="22"/>
                <w:lang w:val="nl-BE" w:eastAsia="nl-BE"/>
              </w:rPr>
              <w:t xml:space="preserve"> omgevingsprojecten</w:t>
            </w:r>
          </w:p>
        </w:tc>
      </w:tr>
      <w:tr w:rsidR="001567CF" w:rsidRPr="001567CF" w:rsidTr="004150FD">
        <w:tc>
          <w:tcPr>
            <w:tcW w:w="8850" w:type="dxa"/>
            <w:gridSpan w:val="2"/>
          </w:tcPr>
          <w:p w:rsidR="001567CF" w:rsidRPr="001567CF" w:rsidRDefault="001567CF" w:rsidP="001567CF">
            <w:pPr>
              <w:keepLines/>
              <w:spacing w:after="200"/>
              <w:rPr>
                <w:rFonts w:ascii="Calibri" w:eastAsia="Calibri" w:hAnsi="Calibri" w:cs="Arial"/>
                <w:sz w:val="22"/>
                <w:szCs w:val="22"/>
                <w:lang w:val="nl-BE" w:eastAsia="nl-BE"/>
              </w:rPr>
            </w:pPr>
            <w:r w:rsidRPr="001567CF">
              <w:rPr>
                <w:rFonts w:ascii="Calibri" w:eastAsia="Calibri" w:hAnsi="Calibri"/>
                <w:sz w:val="22"/>
                <w:szCs w:val="22"/>
                <w:lang w:val="nl-BE" w:eastAsia="nl-BE"/>
              </w:rPr>
              <w:br w:type="page"/>
            </w:r>
            <w:r w:rsidRPr="001567CF">
              <w:rPr>
                <w:rFonts w:ascii="Calibri" w:eastAsia="Calibri" w:hAnsi="Calibri" w:cs="Arial"/>
                <w:b/>
                <w:sz w:val="22"/>
                <w:szCs w:val="22"/>
                <w:lang w:val="nl-BE" w:eastAsia="nl-BE"/>
              </w:rPr>
              <w:t>Functionele loopbaan</w:t>
            </w:r>
            <w:r w:rsidRPr="001567CF">
              <w:rPr>
                <w:rFonts w:ascii="Calibri" w:eastAsia="Calibri" w:hAnsi="Calibri"/>
                <w:b/>
                <w:sz w:val="22"/>
                <w:szCs w:val="22"/>
                <w:lang w:val="nl-BE" w:eastAsia="nl-BE"/>
              </w:rPr>
              <w:t>:</w:t>
            </w:r>
            <w:r w:rsidRPr="001567CF">
              <w:rPr>
                <w:rFonts w:ascii="Calibri" w:eastAsia="Calibri" w:hAnsi="Calibri" w:cs="Arial"/>
                <w:sz w:val="22"/>
                <w:szCs w:val="22"/>
                <w:lang w:val="nl-BE" w:eastAsia="nl-BE"/>
              </w:rPr>
              <w:t xml:space="preserve"> B1-B3</w:t>
            </w:r>
          </w:p>
          <w:p w:rsidR="001567CF" w:rsidRPr="001567CF" w:rsidRDefault="001567CF" w:rsidP="001567CF">
            <w:pPr>
              <w:keepLines/>
              <w:spacing w:after="200"/>
              <w:rPr>
                <w:rFonts w:ascii="Calibri" w:eastAsia="Calibri" w:hAnsi="Calibri" w:cs="Arial"/>
                <w:sz w:val="22"/>
                <w:szCs w:val="22"/>
                <w:lang w:val="nl-BE" w:eastAsia="nl-BE"/>
              </w:rPr>
            </w:pPr>
          </w:p>
          <w:p w:rsidR="001567CF" w:rsidRPr="001567CF" w:rsidRDefault="001567CF" w:rsidP="001567CF">
            <w:pPr>
              <w:keepLines/>
              <w:numPr>
                <w:ilvl w:val="0"/>
                <w:numId w:val="14"/>
              </w:numPr>
              <w:spacing w:after="200" w:line="300" w:lineRule="exact"/>
              <w:contextualSpacing/>
              <w:jc w:val="both"/>
              <w:rPr>
                <w:rFonts w:ascii="Calibri" w:hAnsi="Calibri" w:cs="Calibri"/>
                <w:b/>
                <w:bCs/>
                <w:iCs/>
                <w:szCs w:val="19"/>
                <w:u w:val="single"/>
                <w:lang w:val="en-US"/>
              </w:rPr>
            </w:pPr>
            <w:r w:rsidRPr="001567CF">
              <w:rPr>
                <w:rFonts w:ascii="Calibri" w:hAnsi="Calibri" w:cs="Calibri"/>
                <w:b/>
                <w:bCs/>
                <w:iCs/>
                <w:szCs w:val="19"/>
                <w:u w:val="single"/>
                <w:lang w:val="en-US"/>
              </w:rPr>
              <w:t>ALGEMENE SITUERING</w:t>
            </w:r>
          </w:p>
          <w:p w:rsidR="001567CF" w:rsidRPr="001567CF" w:rsidRDefault="001567CF" w:rsidP="001567CF">
            <w:pPr>
              <w:spacing w:line="300" w:lineRule="exact"/>
              <w:jc w:val="both"/>
              <w:rPr>
                <w:rFonts w:ascii="Calibri" w:hAnsi="Calibri" w:cs="Calibri"/>
                <w:iCs/>
                <w:szCs w:val="19"/>
                <w:lang w:val="nl-BE"/>
              </w:rPr>
            </w:pPr>
          </w:p>
          <w:p w:rsidR="001567CF" w:rsidRPr="001567CF" w:rsidRDefault="001567CF" w:rsidP="001567CF">
            <w:pPr>
              <w:spacing w:line="300" w:lineRule="exact"/>
              <w:jc w:val="both"/>
              <w:rPr>
                <w:rFonts w:ascii="Calibri" w:hAnsi="Calibri" w:cs="Calibri"/>
                <w:iCs/>
                <w:sz w:val="22"/>
                <w:szCs w:val="22"/>
                <w:u w:val="single"/>
                <w:lang w:val="nl-BE"/>
              </w:rPr>
            </w:pPr>
            <w:r w:rsidRPr="001567CF">
              <w:rPr>
                <w:rFonts w:ascii="Calibri" w:hAnsi="Calibri" w:cs="Calibri"/>
                <w:iCs/>
                <w:sz w:val="22"/>
                <w:szCs w:val="22"/>
                <w:u w:val="single"/>
                <w:lang w:val="nl-BE"/>
              </w:rPr>
              <w:t>Plaats in organisatie:</w:t>
            </w:r>
          </w:p>
          <w:p w:rsidR="001567CF" w:rsidRPr="001567CF" w:rsidRDefault="001567CF" w:rsidP="001567CF">
            <w:pPr>
              <w:rPr>
                <w:rFonts w:ascii="Calibri" w:hAnsi="Calibri" w:cs="Calibri"/>
                <w:sz w:val="22"/>
                <w:szCs w:val="22"/>
                <w:lang w:val="nl-BE"/>
              </w:rPr>
            </w:pPr>
            <w:r w:rsidRPr="001567CF">
              <w:rPr>
                <w:rFonts w:ascii="Calibri" w:hAnsi="Calibri" w:cs="Calibri"/>
                <w:sz w:val="22"/>
                <w:szCs w:val="22"/>
                <w:lang w:val="nl-BE"/>
              </w:rPr>
              <w:t>Werkt onder leiding van en rapporteert aan: diensthoofd (Omgeving).</w:t>
            </w:r>
          </w:p>
          <w:p w:rsidR="001567CF" w:rsidRPr="001567CF" w:rsidRDefault="001567CF" w:rsidP="001567CF">
            <w:pPr>
              <w:spacing w:line="300" w:lineRule="exact"/>
              <w:jc w:val="both"/>
              <w:rPr>
                <w:rFonts w:ascii="Calibri" w:hAnsi="Calibri" w:cs="Calibri"/>
                <w:iCs/>
                <w:sz w:val="22"/>
                <w:szCs w:val="22"/>
                <w:lang w:val="nl-BE"/>
              </w:rPr>
            </w:pPr>
          </w:p>
          <w:p w:rsidR="001567CF" w:rsidRPr="001567CF" w:rsidRDefault="001567CF" w:rsidP="001567CF">
            <w:pPr>
              <w:spacing w:line="300" w:lineRule="exact"/>
              <w:jc w:val="both"/>
              <w:rPr>
                <w:rFonts w:ascii="Calibri" w:hAnsi="Calibri" w:cs="Calibri"/>
                <w:iCs/>
                <w:sz w:val="22"/>
                <w:szCs w:val="22"/>
                <w:u w:val="single"/>
              </w:rPr>
            </w:pPr>
            <w:r w:rsidRPr="001567CF">
              <w:rPr>
                <w:rFonts w:ascii="Calibri" w:hAnsi="Calibri" w:cs="Calibri"/>
                <w:iCs/>
                <w:sz w:val="22"/>
                <w:szCs w:val="22"/>
                <w:u w:val="single"/>
              </w:rPr>
              <w:t>Hoofddoel van de functie:</w:t>
            </w:r>
          </w:p>
          <w:p w:rsidR="001567CF" w:rsidRPr="001567CF" w:rsidRDefault="001567CF" w:rsidP="001567CF">
            <w:pPr>
              <w:rPr>
                <w:rFonts w:ascii="Calibri" w:hAnsi="Calibri" w:cs="Calibri"/>
                <w:sz w:val="22"/>
                <w:szCs w:val="22"/>
                <w:lang w:val="nl-BE"/>
              </w:rPr>
            </w:pPr>
          </w:p>
          <w:p w:rsidR="001567CF" w:rsidRPr="001567CF" w:rsidRDefault="001567CF" w:rsidP="001567CF">
            <w:pPr>
              <w:keepLines/>
              <w:spacing w:after="200"/>
              <w:jc w:val="both"/>
              <w:rPr>
                <w:rFonts w:ascii="Calibri" w:eastAsia="Calibri" w:hAnsi="Calibri" w:cs="Arial"/>
                <w:sz w:val="22"/>
                <w:szCs w:val="22"/>
                <w:lang w:val="nl-BE" w:eastAsia="nl-BE"/>
              </w:rPr>
            </w:pPr>
            <w:r w:rsidRPr="001567CF">
              <w:rPr>
                <w:rFonts w:ascii="Calibri" w:eastAsia="Calibri" w:hAnsi="Calibri" w:cs="Arial"/>
                <w:sz w:val="22"/>
                <w:szCs w:val="22"/>
                <w:lang w:val="nl-BE" w:eastAsia="nl-BE"/>
              </w:rPr>
              <w:t xml:space="preserve">De </w:t>
            </w:r>
            <w:proofErr w:type="spellStart"/>
            <w:r w:rsidRPr="001567CF">
              <w:rPr>
                <w:rFonts w:ascii="Calibri" w:eastAsia="Calibri" w:hAnsi="Calibri" w:cs="Arial"/>
                <w:sz w:val="22"/>
                <w:szCs w:val="22"/>
                <w:lang w:val="nl-BE" w:eastAsia="nl-BE"/>
              </w:rPr>
              <w:t>subdienst</w:t>
            </w:r>
            <w:proofErr w:type="spellEnd"/>
            <w:r w:rsidRPr="001567CF">
              <w:rPr>
                <w:rFonts w:ascii="Calibri" w:eastAsia="Calibri" w:hAnsi="Calibri" w:cs="Arial"/>
                <w:sz w:val="22"/>
                <w:szCs w:val="22"/>
                <w:lang w:val="nl-BE" w:eastAsia="nl-BE"/>
              </w:rPr>
              <w:t xml:space="preserve"> omgevingsprojecten heeft tot doel de investeringsprojecten gerelateerd aan de afdeling omgeving te plannen, uit te voeren en te coördineren (bijv. m.b.t. duurzaamheid, lokale economie, wonen, ...). Bij elk project wordt nagegaan welke interne en externe samenwerking nodig is om de beschikbare expertise optimaal te benutten. Naast het coördineren zorgt deze dienst voor een structurele opvolging van de projecten ter bevordering van de resultaatgerichtheid. Het is een coördinerende en </w:t>
            </w:r>
            <w:proofErr w:type="spellStart"/>
            <w:r w:rsidRPr="001567CF">
              <w:rPr>
                <w:rFonts w:ascii="Calibri" w:eastAsia="Calibri" w:hAnsi="Calibri" w:cs="Arial"/>
                <w:sz w:val="22"/>
                <w:szCs w:val="22"/>
                <w:lang w:val="nl-BE" w:eastAsia="nl-BE"/>
              </w:rPr>
              <w:t>dienstoverschrijdende</w:t>
            </w:r>
            <w:proofErr w:type="spellEnd"/>
            <w:r w:rsidRPr="001567CF">
              <w:rPr>
                <w:rFonts w:ascii="Calibri" w:eastAsia="Calibri" w:hAnsi="Calibri" w:cs="Arial"/>
                <w:sz w:val="22"/>
                <w:szCs w:val="22"/>
                <w:lang w:val="nl-BE" w:eastAsia="nl-BE"/>
              </w:rPr>
              <w:t xml:space="preserve"> functie waarbij overleg, sensibilisatie, communicatie educatie en het creëren van een dynamiek van essentieel belang zijn.</w:t>
            </w:r>
          </w:p>
          <w:p w:rsidR="001567CF" w:rsidRPr="001567CF" w:rsidRDefault="001567CF" w:rsidP="001567CF">
            <w:pPr>
              <w:rPr>
                <w:rFonts w:ascii="Calibri" w:hAnsi="Calibri" w:cs="Calibri"/>
                <w:sz w:val="22"/>
                <w:szCs w:val="22"/>
                <w:u w:val="single"/>
                <w:lang w:val="nl-BE"/>
              </w:rPr>
            </w:pPr>
          </w:p>
          <w:p w:rsidR="001567CF" w:rsidRPr="001567CF" w:rsidRDefault="001567CF" w:rsidP="001567CF">
            <w:pPr>
              <w:spacing w:line="300" w:lineRule="exact"/>
              <w:jc w:val="both"/>
              <w:rPr>
                <w:rFonts w:ascii="Calibri" w:hAnsi="Calibri" w:cs="Calibri"/>
                <w:iCs/>
                <w:sz w:val="22"/>
                <w:szCs w:val="22"/>
                <w:lang w:val="nl-BE"/>
              </w:rPr>
            </w:pPr>
          </w:p>
          <w:p w:rsidR="001567CF" w:rsidRPr="001567CF" w:rsidRDefault="001567CF" w:rsidP="001567CF">
            <w:pPr>
              <w:keepLines/>
              <w:spacing w:after="200"/>
              <w:rPr>
                <w:rFonts w:ascii="Calibri" w:eastAsia="Calibri" w:hAnsi="Calibri"/>
                <w:sz w:val="22"/>
                <w:szCs w:val="22"/>
                <w:lang w:val="nl-BE" w:eastAsia="nl-BE"/>
              </w:rPr>
            </w:pPr>
          </w:p>
          <w:p w:rsidR="001567CF" w:rsidRPr="001567CF" w:rsidRDefault="001567CF" w:rsidP="001567CF">
            <w:pPr>
              <w:keepLines/>
              <w:spacing w:after="200"/>
              <w:rPr>
                <w:rFonts w:ascii="Calibri" w:eastAsia="Calibri" w:hAnsi="Calibri"/>
                <w:sz w:val="22"/>
                <w:szCs w:val="22"/>
                <w:lang w:val="nl-BE" w:eastAsia="nl-BE"/>
              </w:rPr>
            </w:pPr>
          </w:p>
        </w:tc>
        <w:tc>
          <w:tcPr>
            <w:tcW w:w="236" w:type="dxa"/>
            <w:gridSpan w:val="2"/>
          </w:tcPr>
          <w:p w:rsidR="001567CF" w:rsidRPr="001567CF" w:rsidRDefault="001567CF" w:rsidP="001567CF">
            <w:pPr>
              <w:keepLines/>
              <w:spacing w:after="200"/>
              <w:rPr>
                <w:rFonts w:ascii="Calibri" w:eastAsia="Calibri" w:hAnsi="Calibri" w:cs="Arial"/>
                <w:b/>
                <w:sz w:val="22"/>
                <w:szCs w:val="22"/>
                <w:lang w:val="nl-BE" w:eastAsia="nl-BE"/>
              </w:rPr>
            </w:pPr>
          </w:p>
        </w:tc>
      </w:tr>
    </w:tbl>
    <w:p w:rsidR="001567CF" w:rsidRPr="001567CF" w:rsidRDefault="001567CF" w:rsidP="001567CF">
      <w:pPr>
        <w:spacing w:line="300" w:lineRule="exact"/>
        <w:ind w:left="360"/>
        <w:contextualSpacing/>
        <w:rPr>
          <w:rFonts w:ascii="Calibri" w:hAnsi="Calibri" w:cs="Calibri"/>
          <w:b/>
          <w:bCs/>
          <w:iCs/>
          <w:szCs w:val="19"/>
          <w:u w:val="single"/>
          <w:lang w:val="en-US"/>
        </w:rPr>
      </w:pPr>
    </w:p>
    <w:p w:rsidR="001567CF" w:rsidRPr="001567CF" w:rsidRDefault="001567CF" w:rsidP="001567CF">
      <w:pPr>
        <w:spacing w:after="200"/>
        <w:rPr>
          <w:rFonts w:ascii="Calibri" w:hAnsi="Calibri" w:cs="Calibri"/>
          <w:b/>
          <w:bCs/>
          <w:iCs/>
          <w:szCs w:val="19"/>
          <w:u w:val="single"/>
          <w:lang w:val="en-US"/>
        </w:rPr>
      </w:pPr>
      <w:r w:rsidRPr="001567CF">
        <w:rPr>
          <w:rFonts w:ascii="Calibri" w:hAnsi="Calibri" w:cs="Calibri"/>
          <w:b/>
          <w:bCs/>
          <w:iCs/>
          <w:szCs w:val="19"/>
          <w:u w:val="single"/>
          <w:lang w:val="nl-BE"/>
        </w:rPr>
        <w:br w:type="page"/>
      </w:r>
    </w:p>
    <w:p w:rsidR="001567CF" w:rsidRPr="001567CF" w:rsidRDefault="001567CF" w:rsidP="001567CF">
      <w:pPr>
        <w:keepLines/>
        <w:numPr>
          <w:ilvl w:val="0"/>
          <w:numId w:val="14"/>
        </w:numPr>
        <w:spacing w:after="200" w:line="300" w:lineRule="exact"/>
        <w:contextualSpacing/>
        <w:jc w:val="both"/>
        <w:rPr>
          <w:rFonts w:ascii="Calibri" w:hAnsi="Calibri" w:cs="Calibri"/>
          <w:b/>
          <w:bCs/>
          <w:iCs/>
          <w:szCs w:val="19"/>
          <w:u w:val="single"/>
          <w:lang w:val="en-US"/>
        </w:rPr>
      </w:pPr>
      <w:r w:rsidRPr="001567CF">
        <w:rPr>
          <w:rFonts w:ascii="Calibri" w:hAnsi="Calibri" w:cs="Calibri"/>
          <w:b/>
          <w:bCs/>
          <w:iCs/>
          <w:szCs w:val="19"/>
          <w:u w:val="single"/>
          <w:lang w:val="en-US"/>
        </w:rPr>
        <w:lastRenderedPageBreak/>
        <w:t>DOEL VAN DE ENTITEIT</w:t>
      </w:r>
    </w:p>
    <w:p w:rsidR="001567CF" w:rsidRPr="001567CF" w:rsidRDefault="001567CF" w:rsidP="001567CF">
      <w:pPr>
        <w:keepLines/>
        <w:spacing w:after="200"/>
        <w:jc w:val="both"/>
        <w:rPr>
          <w:rFonts w:ascii="Calibri" w:eastAsia="Calibri" w:hAnsi="Calibri"/>
          <w:sz w:val="22"/>
          <w:szCs w:val="22"/>
          <w:lang w:val="nl-BE" w:eastAsia="nl-BE"/>
        </w:rPr>
      </w:pPr>
      <w:r w:rsidRPr="001567CF">
        <w:rPr>
          <w:rFonts w:ascii="Calibri" w:eastAsia="Calibri" w:hAnsi="Calibri"/>
          <w:sz w:val="22"/>
          <w:szCs w:val="22"/>
          <w:lang w:val="nl-BE" w:eastAsia="nl-BE"/>
        </w:rPr>
        <w:t xml:space="preserve">De afdeling wonen en werken behandelt alle </w:t>
      </w:r>
      <w:proofErr w:type="spellStart"/>
      <w:r w:rsidRPr="001567CF">
        <w:rPr>
          <w:rFonts w:ascii="Calibri" w:eastAsia="Calibri" w:hAnsi="Calibri"/>
          <w:sz w:val="22"/>
          <w:szCs w:val="22"/>
          <w:lang w:val="nl-BE" w:eastAsia="nl-BE"/>
        </w:rPr>
        <w:t>grondgebiedzaken</w:t>
      </w:r>
      <w:proofErr w:type="spellEnd"/>
      <w:r w:rsidRPr="001567CF">
        <w:rPr>
          <w:rFonts w:ascii="Calibri" w:eastAsia="Calibri" w:hAnsi="Calibri"/>
          <w:sz w:val="22"/>
          <w:szCs w:val="22"/>
          <w:lang w:val="nl-BE" w:eastAsia="nl-BE"/>
        </w:rPr>
        <w:t>. De afdeling bestaat uit de diensten werken in eigen beheer, uitbestede werken en omgeving.</w:t>
      </w:r>
    </w:p>
    <w:p w:rsidR="001567CF" w:rsidRPr="001567CF" w:rsidRDefault="001567CF" w:rsidP="001567CF">
      <w:pPr>
        <w:keepLines/>
        <w:spacing w:after="200"/>
        <w:jc w:val="both"/>
        <w:rPr>
          <w:rFonts w:ascii="Calibri" w:eastAsia="Calibri" w:hAnsi="Calibri"/>
          <w:sz w:val="22"/>
          <w:szCs w:val="22"/>
          <w:lang w:val="nl-BE" w:eastAsia="nl-BE"/>
        </w:rPr>
      </w:pPr>
      <w:r w:rsidRPr="001567CF">
        <w:rPr>
          <w:rFonts w:ascii="Calibri" w:eastAsia="Calibri" w:hAnsi="Calibri"/>
          <w:sz w:val="22"/>
          <w:szCs w:val="22"/>
          <w:lang w:val="nl-BE" w:eastAsia="nl-BE"/>
        </w:rPr>
        <w:t xml:space="preserve">De </w:t>
      </w:r>
      <w:proofErr w:type="spellStart"/>
      <w:r w:rsidRPr="001567CF">
        <w:rPr>
          <w:rFonts w:ascii="Calibri" w:eastAsia="Calibri" w:hAnsi="Calibri"/>
          <w:sz w:val="22"/>
          <w:szCs w:val="22"/>
          <w:lang w:val="nl-BE" w:eastAsia="nl-BE"/>
        </w:rPr>
        <w:t>subdienst</w:t>
      </w:r>
      <w:proofErr w:type="spellEnd"/>
      <w:r w:rsidRPr="001567CF">
        <w:rPr>
          <w:rFonts w:ascii="Calibri" w:eastAsia="Calibri" w:hAnsi="Calibri"/>
          <w:sz w:val="22"/>
          <w:szCs w:val="22"/>
          <w:lang w:val="nl-BE" w:eastAsia="nl-BE"/>
        </w:rPr>
        <w:t xml:space="preserve"> omgevingsprojecten houdt zich voornamelijk bezig met lokale economie en duurzaamheid.</w:t>
      </w:r>
    </w:p>
    <w:p w:rsidR="001567CF" w:rsidRPr="001567CF" w:rsidRDefault="001567CF" w:rsidP="001567CF">
      <w:pPr>
        <w:keepLines/>
        <w:numPr>
          <w:ilvl w:val="0"/>
          <w:numId w:val="14"/>
        </w:numPr>
        <w:spacing w:after="200" w:line="300" w:lineRule="exact"/>
        <w:contextualSpacing/>
        <w:jc w:val="both"/>
        <w:rPr>
          <w:rFonts w:ascii="Calibri" w:hAnsi="Calibri" w:cs="Calibri"/>
          <w:b/>
          <w:bCs/>
          <w:iCs/>
          <w:szCs w:val="19"/>
          <w:u w:val="single"/>
          <w:lang w:val="en-US"/>
        </w:rPr>
      </w:pPr>
      <w:bookmarkStart w:id="1" w:name="DienstDoel"/>
      <w:bookmarkEnd w:id="1"/>
      <w:r w:rsidRPr="001567CF">
        <w:rPr>
          <w:rFonts w:ascii="Calibri" w:hAnsi="Calibri" w:cs="Calibri"/>
          <w:b/>
          <w:bCs/>
          <w:iCs/>
          <w:szCs w:val="19"/>
          <w:u w:val="single"/>
          <w:lang w:val="en-US"/>
        </w:rPr>
        <w:t>KERNRESULTATEN</w:t>
      </w:r>
    </w:p>
    <w:p w:rsidR="001567CF" w:rsidRPr="001567CF" w:rsidRDefault="001567CF" w:rsidP="001567CF">
      <w:pPr>
        <w:spacing w:line="300" w:lineRule="exact"/>
        <w:jc w:val="both"/>
        <w:rPr>
          <w:rFonts w:ascii="Calibri" w:hAnsi="Calibri" w:cs="Calibri"/>
          <w:b/>
          <w:bCs/>
          <w:iCs/>
          <w:szCs w:val="19"/>
          <w:u w:val="single"/>
          <w:lang w:val="nl-BE"/>
        </w:rPr>
      </w:pPr>
    </w:p>
    <w:p w:rsidR="001567CF" w:rsidRPr="001567CF" w:rsidRDefault="001567CF" w:rsidP="001567CF">
      <w:pPr>
        <w:autoSpaceDE w:val="0"/>
        <w:autoSpaceDN w:val="0"/>
        <w:adjustRightInd w:val="0"/>
        <w:rPr>
          <w:rFonts w:ascii="Calibri" w:eastAsia="Calibri" w:hAnsi="Calibri" w:cs="Calibri"/>
          <w:color w:val="000000"/>
          <w:sz w:val="22"/>
          <w:szCs w:val="22"/>
          <w:u w:val="single"/>
          <w:lang w:val="nl-BE" w:eastAsia="nl-BE"/>
        </w:rPr>
      </w:pPr>
      <w:r w:rsidRPr="001567CF">
        <w:rPr>
          <w:rFonts w:ascii="Calibri" w:eastAsia="Calibri" w:hAnsi="Calibri" w:cs="Calibri"/>
          <w:color w:val="000000"/>
          <w:sz w:val="22"/>
          <w:szCs w:val="22"/>
          <w:u w:val="single"/>
          <w:lang w:val="nl-BE" w:eastAsia="nl-BE"/>
        </w:rPr>
        <w:t xml:space="preserve">Beleidsvoorbereiding, beleidsondersteuning en beleidsevaluatie </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Op basis van de prioriteiten van het bestuur en in overleg met het diensthoofd, opmaken van een voorstel voor beleidsdoelstellingen en ze regelmatig toetsen en bijsturen. </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Doel: Voor het bestuur en de administratie een kader creëren dat richting geeft bij het nemen van de dagelijkse operationele beslissingen en acties.</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Dit omvat onder meer de volgende concrete taken: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jaarlijks</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een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voorstel</w:t>
      </w:r>
      <w:proofErr w:type="spellEnd"/>
      <w:r w:rsidRPr="001567CF">
        <w:rPr>
          <w:rFonts w:ascii="Calibri" w:eastAsia="Calibri" w:hAnsi="Calibri" w:cs="Calibri"/>
          <w:color w:val="000000"/>
          <w:sz w:val="22"/>
          <w:szCs w:val="22"/>
          <w:lang w:val="en-US" w:eastAsia="nl-BE"/>
        </w:rPr>
        <w:t xml:space="preserve"> van </w:t>
      </w:r>
      <w:proofErr w:type="spellStart"/>
      <w:r w:rsidRPr="001567CF">
        <w:rPr>
          <w:rFonts w:ascii="Calibri" w:eastAsia="Calibri" w:hAnsi="Calibri" w:cs="Calibri"/>
          <w:color w:val="000000"/>
          <w:sz w:val="22"/>
          <w:szCs w:val="22"/>
          <w:lang w:val="en-US" w:eastAsia="nl-BE"/>
        </w:rPr>
        <w:t>beleidsnota</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opmaken</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toezien</w:t>
      </w:r>
      <w:proofErr w:type="spellEnd"/>
      <w:r w:rsidRPr="001567CF">
        <w:rPr>
          <w:rFonts w:ascii="Calibri" w:eastAsia="Calibri" w:hAnsi="Calibri" w:cs="Calibri"/>
          <w:color w:val="000000"/>
          <w:sz w:val="22"/>
          <w:szCs w:val="22"/>
          <w:lang w:val="en-US" w:eastAsia="nl-BE"/>
        </w:rPr>
        <w:t xml:space="preserve"> op </w:t>
      </w:r>
      <w:proofErr w:type="spellStart"/>
      <w:r w:rsidRPr="001567CF">
        <w:rPr>
          <w:rFonts w:ascii="Calibri" w:eastAsia="Calibri" w:hAnsi="Calibri" w:cs="Calibri"/>
          <w:color w:val="000000"/>
          <w:sz w:val="22"/>
          <w:szCs w:val="22"/>
          <w:lang w:val="en-US" w:eastAsia="nl-BE"/>
        </w:rPr>
        <w:t>een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goede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integratie</w:t>
      </w:r>
      <w:proofErr w:type="spellEnd"/>
      <w:r w:rsidRPr="001567CF">
        <w:rPr>
          <w:rFonts w:ascii="Calibri" w:eastAsia="Calibri" w:hAnsi="Calibri" w:cs="Calibri"/>
          <w:color w:val="000000"/>
          <w:sz w:val="22"/>
          <w:szCs w:val="22"/>
          <w:lang w:val="en-US" w:eastAsia="nl-BE"/>
        </w:rPr>
        <w:t xml:space="preserve"> van de </w:t>
      </w:r>
      <w:proofErr w:type="spellStart"/>
      <w:r w:rsidRPr="001567CF">
        <w:rPr>
          <w:rFonts w:ascii="Calibri" w:eastAsia="Calibri" w:hAnsi="Calibri" w:cs="Calibri"/>
          <w:color w:val="000000"/>
          <w:sz w:val="22"/>
          <w:szCs w:val="22"/>
          <w:lang w:val="en-US" w:eastAsia="nl-BE"/>
        </w:rPr>
        <w:t>budgettaire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aspecten</w:t>
      </w:r>
      <w:proofErr w:type="spellEnd"/>
      <w:r w:rsidRPr="001567CF">
        <w:rPr>
          <w:rFonts w:ascii="Calibri" w:eastAsia="Calibri" w:hAnsi="Calibri" w:cs="Calibri"/>
          <w:color w:val="000000"/>
          <w:sz w:val="22"/>
          <w:szCs w:val="22"/>
          <w:lang w:val="en-US" w:eastAsia="nl-BE"/>
        </w:rPr>
        <w:t xml:space="preserve">;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beleidsvoorstellen</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adviezen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voorbereiden</w:t>
      </w:r>
      <w:proofErr w:type="spellEnd"/>
      <w:r w:rsidRPr="001567CF">
        <w:rPr>
          <w:rFonts w:ascii="Calibri" w:eastAsia="Calibri" w:hAnsi="Calibri" w:cs="Calibri"/>
          <w:color w:val="000000"/>
          <w:sz w:val="22"/>
          <w:szCs w:val="22"/>
          <w:lang w:val="en-US" w:eastAsia="nl-BE"/>
        </w:rPr>
        <w:t xml:space="preserve"> voor de </w:t>
      </w:r>
      <w:proofErr w:type="spellStart"/>
      <w:r w:rsidRPr="001567CF">
        <w:rPr>
          <w:rFonts w:ascii="Calibri" w:eastAsia="Calibri" w:hAnsi="Calibri" w:cs="Calibri"/>
          <w:color w:val="000000"/>
          <w:sz w:val="22"/>
          <w:szCs w:val="22"/>
          <w:lang w:val="en-US" w:eastAsia="nl-BE"/>
        </w:rPr>
        <w:t>beleidsorganen</w:t>
      </w:r>
      <w:proofErr w:type="spellEnd"/>
      <w:r w:rsidRPr="001567CF">
        <w:rPr>
          <w:rFonts w:ascii="Calibri" w:eastAsia="Calibri" w:hAnsi="Calibri" w:cs="Calibri"/>
          <w:color w:val="000000"/>
          <w:sz w:val="22"/>
          <w:szCs w:val="22"/>
          <w:lang w:val="en-US" w:eastAsia="nl-BE"/>
        </w:rPr>
        <w:t>;</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coördineren</w:t>
      </w:r>
      <w:proofErr w:type="spellEnd"/>
      <w:r w:rsidRPr="001567CF">
        <w:rPr>
          <w:rFonts w:ascii="Calibri" w:eastAsia="Calibri" w:hAnsi="Calibri" w:cs="Calibri"/>
          <w:color w:val="000000"/>
          <w:sz w:val="22"/>
          <w:szCs w:val="22"/>
          <w:lang w:val="en-US" w:eastAsia="nl-BE"/>
        </w:rPr>
        <w:t xml:space="preserve"> van de </w:t>
      </w:r>
      <w:proofErr w:type="spellStart"/>
      <w:r w:rsidRPr="001567CF">
        <w:rPr>
          <w:rFonts w:ascii="Calibri" w:eastAsia="Calibri" w:hAnsi="Calibri" w:cs="Calibri"/>
          <w:color w:val="000000"/>
          <w:sz w:val="22"/>
          <w:szCs w:val="22"/>
          <w:lang w:val="en-US" w:eastAsia="nl-BE"/>
        </w:rPr>
        <w:t>plaatselijke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beleidsvoorbereiding</w:t>
      </w:r>
      <w:proofErr w:type="spellEnd"/>
      <w:r w:rsidRPr="001567CF">
        <w:rPr>
          <w:rFonts w:ascii="Calibri" w:eastAsia="Calibri" w:hAnsi="Calibri" w:cs="Calibri"/>
          <w:color w:val="000000"/>
          <w:sz w:val="22"/>
          <w:szCs w:val="22"/>
          <w:lang w:val="en-US" w:eastAsia="nl-BE"/>
        </w:rPr>
        <w:t>, -</w:t>
      </w:r>
      <w:proofErr w:type="spellStart"/>
      <w:r w:rsidRPr="001567CF">
        <w:rPr>
          <w:rFonts w:ascii="Calibri" w:eastAsia="Calibri" w:hAnsi="Calibri" w:cs="Calibri"/>
          <w:color w:val="000000"/>
          <w:sz w:val="22"/>
          <w:szCs w:val="22"/>
          <w:lang w:val="en-US" w:eastAsia="nl-BE"/>
        </w:rPr>
        <w:t>uitvoering</w:t>
      </w:r>
      <w:proofErr w:type="spellEnd"/>
      <w:r w:rsidRPr="001567CF">
        <w:rPr>
          <w:rFonts w:ascii="Calibri" w:eastAsia="Calibri" w:hAnsi="Calibri" w:cs="Calibri"/>
          <w:color w:val="000000"/>
          <w:sz w:val="22"/>
          <w:szCs w:val="22"/>
          <w:lang w:val="en-US" w:eastAsia="nl-BE"/>
        </w:rPr>
        <w:t>, -</w:t>
      </w:r>
      <w:proofErr w:type="spellStart"/>
      <w:r w:rsidRPr="001567CF">
        <w:rPr>
          <w:rFonts w:ascii="Calibri" w:eastAsia="Calibri" w:hAnsi="Calibri" w:cs="Calibri"/>
          <w:color w:val="000000"/>
          <w:sz w:val="22"/>
          <w:szCs w:val="22"/>
          <w:lang w:val="en-US" w:eastAsia="nl-BE"/>
        </w:rPr>
        <w:t>evaluatie</w:t>
      </w:r>
      <w:proofErr w:type="spellEnd"/>
      <w:r w:rsidRPr="001567CF">
        <w:rPr>
          <w:rFonts w:ascii="Calibri" w:eastAsia="Calibri" w:hAnsi="Calibri" w:cs="Calibri"/>
          <w:color w:val="000000"/>
          <w:sz w:val="22"/>
          <w:szCs w:val="22"/>
          <w:lang w:val="en-US" w:eastAsia="nl-BE"/>
        </w:rPr>
        <w:t xml:space="preserve"> van de </w:t>
      </w:r>
      <w:proofErr w:type="spellStart"/>
      <w:r w:rsidRPr="001567CF">
        <w:rPr>
          <w:rFonts w:ascii="Calibri" w:eastAsia="Calibri" w:hAnsi="Calibri" w:cs="Calibri"/>
          <w:color w:val="000000"/>
          <w:sz w:val="22"/>
          <w:szCs w:val="22"/>
          <w:lang w:val="en-US" w:eastAsia="nl-BE"/>
        </w:rPr>
        <w:t>activiteiten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binnen</w:t>
      </w:r>
      <w:proofErr w:type="spellEnd"/>
      <w:r w:rsidRPr="001567CF">
        <w:rPr>
          <w:rFonts w:ascii="Calibri" w:eastAsia="Calibri" w:hAnsi="Calibri" w:cs="Calibri"/>
          <w:color w:val="000000"/>
          <w:sz w:val="22"/>
          <w:szCs w:val="22"/>
          <w:lang w:val="en-US" w:eastAsia="nl-BE"/>
        </w:rPr>
        <w:t xml:space="preserve"> de </w:t>
      </w:r>
      <w:proofErr w:type="spellStart"/>
      <w:r w:rsidRPr="001567CF">
        <w:rPr>
          <w:rFonts w:ascii="Calibri" w:eastAsia="Calibri" w:hAnsi="Calibri" w:cs="Calibri"/>
          <w:color w:val="000000"/>
          <w:sz w:val="22"/>
          <w:szCs w:val="22"/>
          <w:lang w:val="en-US" w:eastAsia="nl-BE"/>
        </w:rPr>
        <w:t>verschillende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diensten</w:t>
      </w:r>
      <w:proofErr w:type="spellEnd"/>
      <w:r w:rsidRPr="001567CF">
        <w:rPr>
          <w:rFonts w:ascii="Calibri" w:eastAsia="Calibri" w:hAnsi="Calibri" w:cs="Calibri"/>
          <w:color w:val="000000"/>
          <w:sz w:val="22"/>
          <w:szCs w:val="22"/>
          <w:lang w:val="en-US" w:eastAsia="nl-BE"/>
        </w:rPr>
        <w:t xml:space="preserve"> van de </w:t>
      </w:r>
      <w:proofErr w:type="spellStart"/>
      <w:r w:rsidRPr="001567CF">
        <w:rPr>
          <w:rFonts w:ascii="Calibri" w:eastAsia="Calibri" w:hAnsi="Calibri" w:cs="Calibri"/>
          <w:color w:val="000000"/>
          <w:sz w:val="22"/>
          <w:szCs w:val="22"/>
          <w:lang w:val="en-US" w:eastAsia="nl-BE"/>
        </w:rPr>
        <w:t>afdeling</w:t>
      </w:r>
      <w:proofErr w:type="spellEnd"/>
      <w:r w:rsidRPr="001567CF">
        <w:rPr>
          <w:rFonts w:ascii="Calibri" w:eastAsia="Calibri" w:hAnsi="Calibri" w:cs="Calibri"/>
          <w:color w:val="000000"/>
          <w:sz w:val="22"/>
          <w:szCs w:val="22"/>
          <w:lang w:val="en-US" w:eastAsia="nl-BE"/>
        </w:rPr>
        <w:t>;</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evalueren</w:t>
      </w:r>
      <w:proofErr w:type="spellEnd"/>
      <w:r w:rsidRPr="001567CF">
        <w:rPr>
          <w:rFonts w:ascii="Calibri" w:eastAsia="Calibri" w:hAnsi="Calibri" w:cs="Calibri"/>
          <w:color w:val="000000"/>
          <w:sz w:val="22"/>
          <w:szCs w:val="22"/>
          <w:lang w:val="en-US" w:eastAsia="nl-BE"/>
        </w:rPr>
        <w:t xml:space="preserve"> van de </w:t>
      </w:r>
      <w:proofErr w:type="spellStart"/>
      <w:r w:rsidRPr="001567CF">
        <w:rPr>
          <w:rFonts w:ascii="Calibri" w:eastAsia="Calibri" w:hAnsi="Calibri" w:cs="Calibri"/>
          <w:color w:val="000000"/>
          <w:sz w:val="22"/>
          <w:szCs w:val="22"/>
          <w:lang w:val="en-US" w:eastAsia="nl-BE"/>
        </w:rPr>
        <w:t>effecten</w:t>
      </w:r>
      <w:proofErr w:type="spellEnd"/>
      <w:r w:rsidRPr="001567CF">
        <w:rPr>
          <w:rFonts w:ascii="Calibri" w:eastAsia="Calibri" w:hAnsi="Calibri" w:cs="Calibri"/>
          <w:color w:val="000000"/>
          <w:sz w:val="22"/>
          <w:szCs w:val="22"/>
          <w:lang w:val="en-US" w:eastAsia="nl-BE"/>
        </w:rPr>
        <w:t xml:space="preserve"> van het </w:t>
      </w:r>
      <w:proofErr w:type="spellStart"/>
      <w:r w:rsidRPr="001567CF">
        <w:rPr>
          <w:rFonts w:ascii="Calibri" w:eastAsia="Calibri" w:hAnsi="Calibri" w:cs="Calibri"/>
          <w:color w:val="000000"/>
          <w:sz w:val="22"/>
          <w:szCs w:val="22"/>
          <w:lang w:val="en-US" w:eastAsia="nl-BE"/>
        </w:rPr>
        <w:t>gevoerde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beleid</w:t>
      </w:r>
      <w:proofErr w:type="spellEnd"/>
      <w:r w:rsidRPr="001567CF">
        <w:rPr>
          <w:rFonts w:ascii="Calibri" w:eastAsia="Calibri" w:hAnsi="Calibri" w:cs="Calibri"/>
          <w:color w:val="000000"/>
          <w:sz w:val="22"/>
          <w:szCs w:val="22"/>
          <w:lang w:val="en-US" w:eastAsia="nl-BE"/>
        </w:rPr>
        <w:t xml:space="preserve"> met het </w:t>
      </w:r>
      <w:proofErr w:type="spellStart"/>
      <w:r w:rsidRPr="001567CF">
        <w:rPr>
          <w:rFonts w:ascii="Calibri" w:eastAsia="Calibri" w:hAnsi="Calibri" w:cs="Calibri"/>
          <w:color w:val="000000"/>
          <w:sz w:val="22"/>
          <w:szCs w:val="22"/>
          <w:lang w:val="en-US" w:eastAsia="nl-BE"/>
        </w:rPr>
        <w:t>oog</w:t>
      </w:r>
      <w:proofErr w:type="spellEnd"/>
      <w:r w:rsidRPr="001567CF">
        <w:rPr>
          <w:rFonts w:ascii="Calibri" w:eastAsia="Calibri" w:hAnsi="Calibri" w:cs="Calibri"/>
          <w:color w:val="000000"/>
          <w:sz w:val="22"/>
          <w:szCs w:val="22"/>
          <w:lang w:val="en-US" w:eastAsia="nl-BE"/>
        </w:rPr>
        <w:t xml:space="preserve"> op </w:t>
      </w:r>
      <w:proofErr w:type="spellStart"/>
      <w:r w:rsidRPr="001567CF">
        <w:rPr>
          <w:rFonts w:ascii="Calibri" w:eastAsia="Calibri" w:hAnsi="Calibri" w:cs="Calibri"/>
          <w:color w:val="000000"/>
          <w:sz w:val="22"/>
          <w:szCs w:val="22"/>
          <w:lang w:val="en-US" w:eastAsia="nl-BE"/>
        </w:rPr>
        <w:t>eventuele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vernieuwing</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ervan</w:t>
      </w:r>
      <w:proofErr w:type="spellEnd"/>
      <w:r w:rsidRPr="001567CF">
        <w:rPr>
          <w:rFonts w:ascii="Calibri" w:eastAsia="Calibri" w:hAnsi="Calibri" w:cs="Calibri"/>
          <w:color w:val="000000"/>
          <w:sz w:val="22"/>
          <w:szCs w:val="22"/>
          <w:lang w:val="en-US" w:eastAsia="nl-BE"/>
        </w:rPr>
        <w:t xml:space="preserve">;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voorstellen</w:t>
      </w:r>
      <w:proofErr w:type="spellEnd"/>
      <w:r w:rsidRPr="001567CF">
        <w:rPr>
          <w:rFonts w:ascii="Calibri" w:eastAsia="Calibri" w:hAnsi="Calibri" w:cs="Calibri"/>
          <w:color w:val="000000"/>
          <w:sz w:val="22"/>
          <w:szCs w:val="22"/>
          <w:lang w:val="en-US" w:eastAsia="nl-BE"/>
        </w:rPr>
        <w:t xml:space="preserve"> of </w:t>
      </w:r>
      <w:proofErr w:type="spellStart"/>
      <w:r w:rsidRPr="001567CF">
        <w:rPr>
          <w:rFonts w:ascii="Calibri" w:eastAsia="Calibri" w:hAnsi="Calibri" w:cs="Calibri"/>
          <w:color w:val="000000"/>
          <w:sz w:val="22"/>
          <w:szCs w:val="22"/>
          <w:lang w:val="en-US" w:eastAsia="nl-BE"/>
        </w:rPr>
        <w:t>adviezen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formuleren</w:t>
      </w:r>
      <w:proofErr w:type="spellEnd"/>
      <w:r w:rsidRPr="001567CF">
        <w:rPr>
          <w:rFonts w:ascii="Calibri" w:eastAsia="Calibri" w:hAnsi="Calibri" w:cs="Calibri"/>
          <w:color w:val="000000"/>
          <w:sz w:val="22"/>
          <w:szCs w:val="22"/>
          <w:lang w:val="en-US" w:eastAsia="nl-BE"/>
        </w:rPr>
        <w:t xml:space="preserve"> om het </w:t>
      </w:r>
      <w:proofErr w:type="spellStart"/>
      <w:r w:rsidRPr="001567CF">
        <w:rPr>
          <w:rFonts w:ascii="Calibri" w:eastAsia="Calibri" w:hAnsi="Calibri" w:cs="Calibri"/>
          <w:color w:val="000000"/>
          <w:sz w:val="22"/>
          <w:szCs w:val="22"/>
          <w:lang w:val="en-US" w:eastAsia="nl-BE"/>
        </w:rPr>
        <w:t>beleid</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te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verbeteren</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te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professionaliseren</w:t>
      </w:r>
      <w:proofErr w:type="spellEnd"/>
      <w:r w:rsidRPr="001567CF">
        <w:rPr>
          <w:rFonts w:ascii="Calibri" w:eastAsia="Calibri" w:hAnsi="Calibri" w:cs="Calibri"/>
          <w:color w:val="000000"/>
          <w:sz w:val="22"/>
          <w:szCs w:val="22"/>
          <w:lang w:val="en-US" w:eastAsia="nl-BE"/>
        </w:rPr>
        <w:t xml:space="preserve">;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r w:rsidRPr="001567CF">
        <w:rPr>
          <w:rFonts w:ascii="Calibri" w:eastAsia="Calibri" w:hAnsi="Calibri" w:cs="Calibri"/>
          <w:color w:val="000000"/>
          <w:sz w:val="22"/>
          <w:szCs w:val="22"/>
          <w:lang w:val="en-US" w:eastAsia="nl-BE"/>
        </w:rPr>
        <w:t xml:space="preserve">waken over de </w:t>
      </w:r>
      <w:proofErr w:type="spellStart"/>
      <w:r w:rsidRPr="001567CF">
        <w:rPr>
          <w:rFonts w:ascii="Calibri" w:eastAsia="Calibri" w:hAnsi="Calibri" w:cs="Calibri"/>
          <w:color w:val="000000"/>
          <w:sz w:val="22"/>
          <w:szCs w:val="22"/>
          <w:lang w:val="en-US" w:eastAsia="nl-BE"/>
        </w:rPr>
        <w:t>efficiënte</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effectieve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vertaling</w:t>
      </w:r>
      <w:proofErr w:type="spellEnd"/>
      <w:r w:rsidRPr="001567CF">
        <w:rPr>
          <w:rFonts w:ascii="Calibri" w:eastAsia="Calibri" w:hAnsi="Calibri" w:cs="Calibri"/>
          <w:color w:val="000000"/>
          <w:sz w:val="22"/>
          <w:szCs w:val="22"/>
          <w:lang w:val="en-US" w:eastAsia="nl-BE"/>
        </w:rPr>
        <w:t xml:space="preserve"> van de </w:t>
      </w:r>
      <w:proofErr w:type="spellStart"/>
      <w:r w:rsidRPr="001567CF">
        <w:rPr>
          <w:rFonts w:ascii="Calibri" w:eastAsia="Calibri" w:hAnsi="Calibri" w:cs="Calibri"/>
          <w:color w:val="000000"/>
          <w:sz w:val="22"/>
          <w:szCs w:val="22"/>
          <w:lang w:val="en-US" w:eastAsia="nl-BE"/>
        </w:rPr>
        <w:t>strategische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visie</w:t>
      </w:r>
      <w:proofErr w:type="spellEnd"/>
      <w:r w:rsidRPr="001567CF">
        <w:rPr>
          <w:rFonts w:ascii="Calibri" w:eastAsia="Calibri" w:hAnsi="Calibri" w:cs="Calibri"/>
          <w:color w:val="000000"/>
          <w:sz w:val="22"/>
          <w:szCs w:val="22"/>
          <w:lang w:val="en-US" w:eastAsia="nl-BE"/>
        </w:rPr>
        <w:t xml:space="preserve"> in </w:t>
      </w:r>
      <w:proofErr w:type="spellStart"/>
      <w:r w:rsidRPr="001567CF">
        <w:rPr>
          <w:rFonts w:ascii="Calibri" w:eastAsia="Calibri" w:hAnsi="Calibri" w:cs="Calibri"/>
          <w:color w:val="000000"/>
          <w:sz w:val="22"/>
          <w:szCs w:val="22"/>
          <w:lang w:val="en-US" w:eastAsia="nl-BE"/>
        </w:rPr>
        <w:t>operationele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doelstellingen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regelmatig</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aftoetsen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aan</w:t>
      </w:r>
      <w:proofErr w:type="spellEnd"/>
      <w:r w:rsidRPr="001567CF">
        <w:rPr>
          <w:rFonts w:ascii="Calibri" w:eastAsia="Calibri" w:hAnsi="Calibri" w:cs="Calibri"/>
          <w:color w:val="000000"/>
          <w:sz w:val="22"/>
          <w:szCs w:val="22"/>
          <w:lang w:val="en-US" w:eastAsia="nl-BE"/>
        </w:rPr>
        <w:t xml:space="preserve"> de </w:t>
      </w:r>
      <w:proofErr w:type="spellStart"/>
      <w:r w:rsidRPr="001567CF">
        <w:rPr>
          <w:rFonts w:ascii="Calibri" w:eastAsia="Calibri" w:hAnsi="Calibri" w:cs="Calibri"/>
          <w:color w:val="000000"/>
          <w:sz w:val="22"/>
          <w:szCs w:val="22"/>
          <w:lang w:val="en-US" w:eastAsia="nl-BE"/>
        </w:rPr>
        <w:t>realiteit</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aanpassen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waar</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nodig</w:t>
      </w:r>
      <w:proofErr w:type="spellEnd"/>
      <w:r w:rsidRPr="001567CF">
        <w:rPr>
          <w:rFonts w:ascii="Calibri" w:eastAsia="Calibri" w:hAnsi="Calibri" w:cs="Calibri"/>
          <w:color w:val="000000"/>
          <w:sz w:val="22"/>
          <w:szCs w:val="22"/>
          <w:lang w:val="en-US" w:eastAsia="nl-BE"/>
        </w:rPr>
        <w:t>;</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ontwikkelingen</w:t>
      </w:r>
      <w:proofErr w:type="spellEnd"/>
      <w:r w:rsidRPr="001567CF">
        <w:rPr>
          <w:rFonts w:ascii="Calibri" w:eastAsia="Calibri" w:hAnsi="Calibri" w:cs="Calibri"/>
          <w:color w:val="000000"/>
          <w:sz w:val="22"/>
          <w:szCs w:val="22"/>
          <w:lang w:val="en-US" w:eastAsia="nl-BE"/>
        </w:rPr>
        <w:t xml:space="preserve"> in </w:t>
      </w:r>
      <w:proofErr w:type="spellStart"/>
      <w:r w:rsidRPr="001567CF">
        <w:rPr>
          <w:rFonts w:ascii="Calibri" w:eastAsia="Calibri" w:hAnsi="Calibri" w:cs="Calibri"/>
          <w:color w:val="000000"/>
          <w:sz w:val="22"/>
          <w:szCs w:val="22"/>
          <w:lang w:val="en-US" w:eastAsia="nl-BE"/>
        </w:rPr>
        <w:t>uw</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dienst</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vertalen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naar</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doelstellingen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acties</w:t>
      </w:r>
      <w:proofErr w:type="spellEnd"/>
      <w:r w:rsidRPr="001567CF">
        <w:rPr>
          <w:rFonts w:ascii="Calibri" w:eastAsia="Calibri" w:hAnsi="Calibri" w:cs="Calibri"/>
          <w:color w:val="000000"/>
          <w:sz w:val="22"/>
          <w:szCs w:val="22"/>
          <w:lang w:val="en-US" w:eastAsia="nl-BE"/>
        </w:rPr>
        <w:t xml:space="preserve"> voor </w:t>
      </w:r>
      <w:proofErr w:type="spellStart"/>
      <w:r w:rsidRPr="001567CF">
        <w:rPr>
          <w:rFonts w:ascii="Calibri" w:eastAsia="Calibri" w:hAnsi="Calibri" w:cs="Calibri"/>
          <w:color w:val="000000"/>
          <w:sz w:val="22"/>
          <w:szCs w:val="22"/>
          <w:lang w:val="en-US" w:eastAsia="nl-BE"/>
        </w:rPr>
        <w:t>uw</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dienst</w:t>
      </w:r>
      <w:proofErr w:type="spellEnd"/>
      <w:r w:rsidRPr="001567CF">
        <w:rPr>
          <w:rFonts w:ascii="Calibri" w:eastAsia="Calibri" w:hAnsi="Calibri" w:cs="Calibri"/>
          <w:color w:val="000000"/>
          <w:sz w:val="22"/>
          <w:szCs w:val="22"/>
          <w:lang w:val="en-US" w:eastAsia="nl-BE"/>
        </w:rPr>
        <w:t xml:space="preserve">;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instaan</w:t>
      </w:r>
      <w:proofErr w:type="spellEnd"/>
      <w:r w:rsidRPr="001567CF">
        <w:rPr>
          <w:rFonts w:ascii="Calibri" w:eastAsia="Calibri" w:hAnsi="Calibri" w:cs="Calibri"/>
          <w:color w:val="000000"/>
          <w:sz w:val="22"/>
          <w:szCs w:val="22"/>
          <w:lang w:val="en-US" w:eastAsia="nl-BE"/>
        </w:rPr>
        <w:t xml:space="preserve"> voor </w:t>
      </w:r>
      <w:proofErr w:type="spellStart"/>
      <w:r w:rsidRPr="001567CF">
        <w:rPr>
          <w:rFonts w:ascii="Calibri" w:eastAsia="Calibri" w:hAnsi="Calibri" w:cs="Calibri"/>
          <w:color w:val="000000"/>
          <w:sz w:val="22"/>
          <w:szCs w:val="22"/>
          <w:lang w:val="en-US" w:eastAsia="nl-BE"/>
        </w:rPr>
        <w:t>een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correcte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rapportering</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aan</w:t>
      </w:r>
      <w:proofErr w:type="spellEnd"/>
      <w:r w:rsidRPr="001567CF">
        <w:rPr>
          <w:rFonts w:ascii="Calibri" w:eastAsia="Calibri" w:hAnsi="Calibri" w:cs="Calibri"/>
          <w:color w:val="000000"/>
          <w:sz w:val="22"/>
          <w:szCs w:val="22"/>
          <w:lang w:val="en-US" w:eastAsia="nl-BE"/>
        </w:rPr>
        <w:t xml:space="preserve"> de </w:t>
      </w:r>
      <w:proofErr w:type="spellStart"/>
      <w:r w:rsidRPr="001567CF">
        <w:rPr>
          <w:rFonts w:ascii="Calibri" w:eastAsia="Calibri" w:hAnsi="Calibri" w:cs="Calibri"/>
          <w:color w:val="000000"/>
          <w:sz w:val="22"/>
          <w:szCs w:val="22"/>
          <w:lang w:val="en-US" w:eastAsia="nl-BE"/>
        </w:rPr>
        <w:t>bestuursorganen</w:t>
      </w:r>
      <w:proofErr w:type="spellEnd"/>
      <w:r w:rsidRPr="001567CF">
        <w:rPr>
          <w:rFonts w:ascii="Calibri" w:eastAsia="Calibri" w:hAnsi="Calibri" w:cs="Calibri"/>
          <w:color w:val="000000"/>
          <w:sz w:val="22"/>
          <w:szCs w:val="22"/>
          <w:lang w:val="en-US" w:eastAsia="nl-BE"/>
        </w:rPr>
        <w:t>;</w:t>
      </w:r>
    </w:p>
    <w:p w:rsidR="001567CF" w:rsidRPr="001567CF" w:rsidRDefault="001567CF" w:rsidP="001567CF">
      <w:pPr>
        <w:keepLines/>
        <w:numPr>
          <w:ilvl w:val="0"/>
          <w:numId w:val="16"/>
        </w:numPr>
        <w:autoSpaceDE w:val="0"/>
        <w:autoSpaceDN w:val="0"/>
        <w:adjustRightInd w:val="0"/>
        <w:spacing w:after="20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ontwikkelen</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afstemmen</w:t>
      </w:r>
      <w:proofErr w:type="spellEnd"/>
      <w:r w:rsidRPr="001567CF">
        <w:rPr>
          <w:rFonts w:ascii="Calibri" w:eastAsia="Calibri" w:hAnsi="Calibri" w:cs="Calibri"/>
          <w:color w:val="000000"/>
          <w:sz w:val="22"/>
          <w:szCs w:val="22"/>
          <w:lang w:val="en-US" w:eastAsia="nl-BE"/>
        </w:rPr>
        <w:t xml:space="preserve"> van </w:t>
      </w:r>
      <w:proofErr w:type="spellStart"/>
      <w:r w:rsidRPr="001567CF">
        <w:rPr>
          <w:rFonts w:ascii="Calibri" w:eastAsia="Calibri" w:hAnsi="Calibri" w:cs="Calibri"/>
          <w:color w:val="000000"/>
          <w:sz w:val="22"/>
          <w:szCs w:val="22"/>
          <w:lang w:val="en-US" w:eastAsia="nl-BE"/>
        </w:rPr>
        <w:t>beleid</w:t>
      </w:r>
      <w:proofErr w:type="spellEnd"/>
      <w:r w:rsidRPr="001567CF">
        <w:rPr>
          <w:rFonts w:ascii="Calibri" w:eastAsia="Calibri" w:hAnsi="Calibri" w:cs="Calibri"/>
          <w:color w:val="000000"/>
          <w:sz w:val="22"/>
          <w:szCs w:val="22"/>
          <w:lang w:val="en-US" w:eastAsia="nl-BE"/>
        </w:rPr>
        <w:t xml:space="preserve"> met </w:t>
      </w:r>
      <w:proofErr w:type="spellStart"/>
      <w:r w:rsidRPr="001567CF">
        <w:rPr>
          <w:rFonts w:ascii="Calibri" w:eastAsia="Calibri" w:hAnsi="Calibri" w:cs="Calibri"/>
          <w:color w:val="000000"/>
          <w:sz w:val="22"/>
          <w:szCs w:val="22"/>
          <w:lang w:val="en-US" w:eastAsia="nl-BE"/>
        </w:rPr>
        <w:t>externe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actoren</w:t>
      </w:r>
      <w:proofErr w:type="spellEnd"/>
      <w:r w:rsidRPr="001567CF">
        <w:rPr>
          <w:rFonts w:ascii="Calibri" w:eastAsia="Calibri" w:hAnsi="Calibri" w:cs="Calibri"/>
          <w:color w:val="000000"/>
          <w:sz w:val="22"/>
          <w:szCs w:val="22"/>
          <w:lang w:val="en-US" w:eastAsia="nl-BE"/>
        </w:rPr>
        <w:t xml:space="preserve">. </w:t>
      </w:r>
    </w:p>
    <w:p w:rsidR="001567CF" w:rsidRPr="001567CF" w:rsidRDefault="001567CF" w:rsidP="001567CF">
      <w:pPr>
        <w:spacing w:line="300" w:lineRule="exact"/>
        <w:jc w:val="both"/>
        <w:rPr>
          <w:rFonts w:ascii="Calibri" w:hAnsi="Calibri" w:cs="Calibri"/>
          <w:iCs/>
          <w:sz w:val="22"/>
          <w:szCs w:val="22"/>
          <w:u w:val="single"/>
          <w:lang w:val="nl-BE"/>
        </w:rPr>
      </w:pPr>
    </w:p>
    <w:p w:rsidR="001567CF" w:rsidRPr="001567CF" w:rsidRDefault="001567CF" w:rsidP="001567CF">
      <w:pPr>
        <w:spacing w:line="300" w:lineRule="exact"/>
        <w:jc w:val="both"/>
        <w:rPr>
          <w:rFonts w:ascii="Calibri" w:hAnsi="Calibri" w:cs="Calibri"/>
          <w:iCs/>
          <w:sz w:val="22"/>
          <w:szCs w:val="22"/>
          <w:u w:val="single"/>
          <w:lang w:val="nl-BE"/>
        </w:rPr>
      </w:pPr>
    </w:p>
    <w:p w:rsidR="001567CF" w:rsidRPr="001567CF" w:rsidRDefault="001567CF" w:rsidP="001567CF">
      <w:pPr>
        <w:spacing w:line="300" w:lineRule="exact"/>
        <w:jc w:val="both"/>
        <w:rPr>
          <w:rFonts w:ascii="Calibri" w:hAnsi="Calibri" w:cs="Calibri"/>
          <w:iCs/>
          <w:sz w:val="22"/>
          <w:szCs w:val="22"/>
          <w:u w:val="single"/>
          <w:lang w:val="nl-BE"/>
        </w:rPr>
      </w:pPr>
      <w:r w:rsidRPr="001567CF">
        <w:rPr>
          <w:rFonts w:ascii="Calibri" w:hAnsi="Calibri" w:cs="Calibri"/>
          <w:iCs/>
          <w:sz w:val="22"/>
          <w:szCs w:val="22"/>
          <w:u w:val="single"/>
          <w:lang w:val="nl-BE"/>
        </w:rPr>
        <w:t>Ondersteunen en organiseren van initiatieven en projecten</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Ondersteunen van lokale actieve actoren / activiteiten rond mondiale, duurzame thema’s en rond lokale economie. Opzetten van activiteiten en projecten rond deze thema’s zowel intern naar personeel als extern naar de burger.</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Doel: Het meetbaar maken van vooropgestelde doelen, het tijdelijk bijeenbrengen van verschillende kennis en disciplines en het doorvoeren van veranderingen.</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 </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Dit omvat onder meer de volgende concrete taken: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r w:rsidRPr="001567CF">
        <w:rPr>
          <w:rFonts w:ascii="Calibri" w:eastAsia="Calibri" w:hAnsi="Calibri" w:cs="Calibri"/>
          <w:color w:val="000000"/>
          <w:sz w:val="22"/>
          <w:szCs w:val="22"/>
          <w:lang w:val="en-US" w:eastAsia="nl-BE"/>
        </w:rPr>
        <w:t xml:space="preserve">de </w:t>
      </w:r>
      <w:proofErr w:type="spellStart"/>
      <w:r w:rsidRPr="001567CF">
        <w:rPr>
          <w:rFonts w:ascii="Calibri" w:eastAsia="Calibri" w:hAnsi="Calibri" w:cs="Calibri"/>
          <w:color w:val="000000"/>
          <w:sz w:val="22"/>
          <w:szCs w:val="22"/>
          <w:lang w:val="en-US" w:eastAsia="nl-BE"/>
        </w:rPr>
        <w:t>principes</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werkwijze</w:t>
      </w:r>
      <w:proofErr w:type="spellEnd"/>
      <w:r w:rsidRPr="001567CF">
        <w:rPr>
          <w:rFonts w:ascii="Calibri" w:eastAsia="Calibri" w:hAnsi="Calibri" w:cs="Calibri"/>
          <w:color w:val="000000"/>
          <w:sz w:val="22"/>
          <w:szCs w:val="22"/>
          <w:lang w:val="en-US" w:eastAsia="nl-BE"/>
        </w:rPr>
        <w:t xml:space="preserve"> van </w:t>
      </w:r>
      <w:proofErr w:type="spellStart"/>
      <w:r w:rsidRPr="001567CF">
        <w:rPr>
          <w:rFonts w:ascii="Calibri" w:eastAsia="Calibri" w:hAnsi="Calibri" w:cs="Calibri"/>
          <w:color w:val="000000"/>
          <w:sz w:val="22"/>
          <w:szCs w:val="22"/>
          <w:lang w:val="en-US" w:eastAsia="nl-BE"/>
        </w:rPr>
        <w:t>projectmanagement</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toepassen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evalueren</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bijsturen</w:t>
      </w:r>
      <w:proofErr w:type="spellEnd"/>
      <w:r w:rsidRPr="001567CF">
        <w:rPr>
          <w:rFonts w:ascii="Calibri" w:eastAsia="Calibri" w:hAnsi="Calibri" w:cs="Calibri"/>
          <w:color w:val="000000"/>
          <w:sz w:val="22"/>
          <w:szCs w:val="22"/>
          <w:lang w:val="en-US" w:eastAsia="nl-BE"/>
        </w:rPr>
        <w:t xml:space="preserve">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r w:rsidRPr="001567CF">
        <w:rPr>
          <w:rFonts w:ascii="Calibri" w:eastAsia="Calibri" w:hAnsi="Calibri" w:cs="Calibri"/>
          <w:color w:val="000000"/>
          <w:sz w:val="22"/>
          <w:szCs w:val="22"/>
          <w:lang w:val="en-US" w:eastAsia="nl-BE"/>
        </w:rPr>
        <w:t xml:space="preserve">coaching, </w:t>
      </w:r>
      <w:proofErr w:type="spellStart"/>
      <w:r w:rsidRPr="001567CF">
        <w:rPr>
          <w:rFonts w:ascii="Calibri" w:eastAsia="Calibri" w:hAnsi="Calibri" w:cs="Calibri"/>
          <w:color w:val="000000"/>
          <w:sz w:val="22"/>
          <w:szCs w:val="22"/>
          <w:lang w:val="en-US" w:eastAsia="nl-BE"/>
        </w:rPr>
        <w:t>advisering</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opvolging</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eventueel</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bijsturing</w:t>
      </w:r>
      <w:proofErr w:type="spellEnd"/>
      <w:r w:rsidRPr="001567CF">
        <w:rPr>
          <w:rFonts w:ascii="Calibri" w:eastAsia="Calibri" w:hAnsi="Calibri" w:cs="Calibri"/>
          <w:color w:val="000000"/>
          <w:sz w:val="22"/>
          <w:szCs w:val="22"/>
          <w:lang w:val="en-US" w:eastAsia="nl-BE"/>
        </w:rPr>
        <w:t xml:space="preserve"> van </w:t>
      </w:r>
      <w:proofErr w:type="spellStart"/>
      <w:r w:rsidRPr="001567CF">
        <w:rPr>
          <w:rFonts w:ascii="Calibri" w:eastAsia="Calibri" w:hAnsi="Calibri" w:cs="Calibri"/>
          <w:color w:val="000000"/>
          <w:sz w:val="22"/>
          <w:szCs w:val="22"/>
          <w:lang w:val="en-US" w:eastAsia="nl-BE"/>
        </w:rPr>
        <w:t>projecten</w:t>
      </w:r>
      <w:proofErr w:type="spellEnd"/>
      <w:r w:rsidRPr="001567CF">
        <w:rPr>
          <w:rFonts w:ascii="Calibri" w:eastAsia="Calibri" w:hAnsi="Calibri" w:cs="Calibri"/>
          <w:color w:val="000000"/>
          <w:sz w:val="22"/>
          <w:szCs w:val="22"/>
          <w:lang w:val="en-US" w:eastAsia="nl-BE"/>
        </w:rPr>
        <w:t>;</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meewerken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aan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lokale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evenementen</w:t>
      </w:r>
      <w:proofErr w:type="spellEnd"/>
      <w:r w:rsidRPr="001567CF">
        <w:rPr>
          <w:rFonts w:ascii="Calibri" w:eastAsia="Calibri" w:hAnsi="Calibri" w:cs="Calibri"/>
          <w:color w:val="000000"/>
          <w:sz w:val="22"/>
          <w:szCs w:val="22"/>
          <w:lang w:val="en-US" w:eastAsia="nl-BE"/>
        </w:rPr>
        <w:t xml:space="preserve"> en </w:t>
      </w:r>
      <w:proofErr w:type="spellStart"/>
      <w:r w:rsidRPr="001567CF">
        <w:rPr>
          <w:rFonts w:ascii="Calibri" w:eastAsia="Calibri" w:hAnsi="Calibri" w:cs="Calibri"/>
          <w:color w:val="000000"/>
          <w:sz w:val="22"/>
          <w:szCs w:val="22"/>
          <w:lang w:val="en-US" w:eastAsia="nl-BE"/>
        </w:rPr>
        <w:t>ondersteunen</w:t>
      </w:r>
      <w:proofErr w:type="spellEnd"/>
      <w:r w:rsidRPr="001567CF">
        <w:rPr>
          <w:rFonts w:ascii="Calibri" w:eastAsia="Calibri" w:hAnsi="Calibri" w:cs="Calibri"/>
          <w:color w:val="000000"/>
          <w:sz w:val="22"/>
          <w:szCs w:val="22"/>
          <w:lang w:val="en-US" w:eastAsia="nl-BE"/>
        </w:rPr>
        <w:t xml:space="preserve"> van </w:t>
      </w:r>
      <w:proofErr w:type="spellStart"/>
      <w:r w:rsidRPr="001567CF">
        <w:rPr>
          <w:rFonts w:ascii="Calibri" w:eastAsia="Calibri" w:hAnsi="Calibri" w:cs="Calibri"/>
          <w:color w:val="000000"/>
          <w:sz w:val="22"/>
          <w:szCs w:val="22"/>
          <w:lang w:val="en-US" w:eastAsia="nl-BE"/>
        </w:rPr>
        <w:t>lokale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organisaties</w:t>
      </w:r>
      <w:proofErr w:type="spellEnd"/>
      <w:r w:rsidRPr="001567CF">
        <w:rPr>
          <w:rFonts w:ascii="Calibri" w:eastAsia="Calibri" w:hAnsi="Calibri" w:cs="Calibri"/>
          <w:color w:val="000000"/>
          <w:sz w:val="22"/>
          <w:szCs w:val="22"/>
          <w:lang w:val="en-US" w:eastAsia="nl-BE"/>
        </w:rPr>
        <w:t xml:space="preserve">; </w:t>
      </w:r>
    </w:p>
    <w:p w:rsidR="001567CF" w:rsidRPr="001567CF" w:rsidRDefault="001567CF" w:rsidP="001567CF">
      <w:pPr>
        <w:keepLines/>
        <w:numPr>
          <w:ilvl w:val="0"/>
          <w:numId w:val="16"/>
        </w:numPr>
        <w:autoSpaceDE w:val="0"/>
        <w:autoSpaceDN w:val="0"/>
        <w:adjustRightInd w:val="0"/>
        <w:spacing w:after="150"/>
        <w:contextualSpacing/>
        <w:jc w:val="both"/>
        <w:rPr>
          <w:rFonts w:ascii="Calibri" w:eastAsia="Calibri" w:hAnsi="Calibri" w:cs="Calibri"/>
          <w:color w:val="000000"/>
          <w:sz w:val="22"/>
          <w:szCs w:val="22"/>
          <w:lang w:val="en-US" w:eastAsia="nl-BE"/>
        </w:rPr>
      </w:pPr>
      <w:proofErr w:type="spellStart"/>
      <w:r w:rsidRPr="001567CF">
        <w:rPr>
          <w:rFonts w:ascii="Calibri" w:eastAsia="Calibri" w:hAnsi="Calibri" w:cs="Calibri"/>
          <w:color w:val="000000"/>
          <w:sz w:val="22"/>
          <w:szCs w:val="22"/>
          <w:lang w:val="en-US" w:eastAsia="nl-BE"/>
        </w:rPr>
        <w:t>voorzitten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opstarten</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deelnemen</w:t>
      </w:r>
      <w:proofErr w:type="spellEnd"/>
      <w:r w:rsidRPr="001567CF">
        <w:rPr>
          <w:rFonts w:ascii="Calibri" w:eastAsia="Calibri" w:hAnsi="Calibri" w:cs="Calibri"/>
          <w:color w:val="000000"/>
          <w:sz w:val="22"/>
          <w:szCs w:val="22"/>
          <w:lang w:val="en-US" w:eastAsia="nl-BE"/>
        </w:rPr>
        <w:t xml:space="preserve"> en of </w:t>
      </w:r>
      <w:proofErr w:type="spellStart"/>
      <w:r w:rsidRPr="001567CF">
        <w:rPr>
          <w:rFonts w:ascii="Calibri" w:eastAsia="Calibri" w:hAnsi="Calibri" w:cs="Calibri"/>
          <w:color w:val="000000"/>
          <w:sz w:val="22"/>
          <w:szCs w:val="22"/>
          <w:lang w:val="en-US" w:eastAsia="nl-BE"/>
        </w:rPr>
        <w:t>opvolgen</w:t>
      </w:r>
      <w:proofErr w:type="spellEnd"/>
      <w:r w:rsidRPr="001567CF">
        <w:rPr>
          <w:rFonts w:ascii="Calibri" w:eastAsia="Calibri" w:hAnsi="Calibri" w:cs="Calibri"/>
          <w:color w:val="000000"/>
          <w:sz w:val="22"/>
          <w:szCs w:val="22"/>
          <w:lang w:val="en-US" w:eastAsia="nl-BE"/>
        </w:rPr>
        <w:t xml:space="preserve"> van diverse </w:t>
      </w:r>
      <w:proofErr w:type="spellStart"/>
      <w:r w:rsidRPr="001567CF">
        <w:rPr>
          <w:rFonts w:ascii="Calibri" w:eastAsia="Calibri" w:hAnsi="Calibri" w:cs="Calibri"/>
          <w:color w:val="000000"/>
          <w:sz w:val="22"/>
          <w:szCs w:val="22"/>
          <w:lang w:val="en-US" w:eastAsia="nl-BE"/>
        </w:rPr>
        <w:t>werkgroepen</w:t>
      </w:r>
      <w:proofErr w:type="spellEnd"/>
      <w:r w:rsidRPr="001567CF">
        <w:rPr>
          <w:rFonts w:ascii="Calibri" w:eastAsia="Calibri" w:hAnsi="Calibri" w:cs="Calibri"/>
          <w:color w:val="000000"/>
          <w:sz w:val="22"/>
          <w:szCs w:val="22"/>
          <w:lang w:val="en-US" w:eastAsia="nl-BE"/>
        </w:rPr>
        <w:t>/</w:t>
      </w:r>
      <w:proofErr w:type="spellStart"/>
      <w:r w:rsidRPr="001567CF">
        <w:rPr>
          <w:rFonts w:ascii="Calibri" w:eastAsia="Calibri" w:hAnsi="Calibri" w:cs="Calibri"/>
          <w:color w:val="000000"/>
          <w:sz w:val="22"/>
          <w:szCs w:val="22"/>
          <w:lang w:val="en-US" w:eastAsia="nl-BE"/>
        </w:rPr>
        <w:t>projectgroepen</w:t>
      </w:r>
      <w:proofErr w:type="spellEnd"/>
      <w:r w:rsidRPr="001567CF">
        <w:rPr>
          <w:rFonts w:ascii="Calibri" w:eastAsia="Calibri" w:hAnsi="Calibri" w:cs="Calibri"/>
          <w:color w:val="000000"/>
          <w:sz w:val="22"/>
          <w:szCs w:val="22"/>
          <w:lang w:val="en-US" w:eastAsia="nl-BE"/>
        </w:rPr>
        <w:t>;</w:t>
      </w:r>
    </w:p>
    <w:p w:rsidR="001567CF" w:rsidRPr="001567CF" w:rsidRDefault="001567CF" w:rsidP="001567CF">
      <w:pPr>
        <w:keepLines/>
        <w:numPr>
          <w:ilvl w:val="0"/>
          <w:numId w:val="16"/>
        </w:numPr>
        <w:autoSpaceDE w:val="0"/>
        <w:autoSpaceDN w:val="0"/>
        <w:adjustRightInd w:val="0"/>
        <w:spacing w:after="200"/>
        <w:contextualSpacing/>
        <w:jc w:val="both"/>
        <w:rPr>
          <w:rFonts w:ascii="Calibri" w:eastAsia="Calibri" w:hAnsi="Calibri"/>
          <w:sz w:val="22"/>
          <w:szCs w:val="22"/>
          <w:lang w:val="en-US" w:eastAsia="nl-BE"/>
        </w:rPr>
      </w:pPr>
      <w:proofErr w:type="spellStart"/>
      <w:r w:rsidRPr="001567CF">
        <w:rPr>
          <w:rFonts w:ascii="Calibri" w:eastAsia="Calibri" w:hAnsi="Calibri" w:cs="Calibri"/>
          <w:color w:val="000000"/>
          <w:sz w:val="22"/>
          <w:szCs w:val="22"/>
          <w:lang w:val="en-US" w:eastAsia="nl-BE"/>
        </w:rPr>
        <w:t>organiseren</w:t>
      </w:r>
      <w:proofErr w:type="spellEnd"/>
      <w:r w:rsidRPr="001567CF">
        <w:rPr>
          <w:rFonts w:ascii="Calibri" w:eastAsia="Calibri" w:hAnsi="Calibri" w:cs="Calibri"/>
          <w:color w:val="000000"/>
          <w:sz w:val="22"/>
          <w:szCs w:val="22"/>
          <w:lang w:val="en-US" w:eastAsia="nl-BE"/>
        </w:rPr>
        <w:t xml:space="preserve"> van </w:t>
      </w:r>
      <w:proofErr w:type="spellStart"/>
      <w:r w:rsidRPr="001567CF">
        <w:rPr>
          <w:rFonts w:ascii="Calibri" w:eastAsia="Calibri" w:hAnsi="Calibri" w:cs="Calibri"/>
          <w:color w:val="000000"/>
          <w:sz w:val="22"/>
          <w:szCs w:val="22"/>
          <w:lang w:val="en-US" w:eastAsia="nl-BE"/>
        </w:rPr>
        <w:t>projecten</w:t>
      </w:r>
      <w:proofErr w:type="spellEnd"/>
      <w:r w:rsidRPr="001567CF">
        <w:rPr>
          <w:rFonts w:ascii="Calibri" w:eastAsia="Calibri" w:hAnsi="Calibri" w:cs="Calibri"/>
          <w:color w:val="000000"/>
          <w:sz w:val="22"/>
          <w:szCs w:val="22"/>
          <w:lang w:val="en-US" w:eastAsia="nl-BE"/>
        </w:rPr>
        <w:t xml:space="preserve"> over de </w:t>
      </w:r>
      <w:proofErr w:type="spellStart"/>
      <w:r w:rsidRPr="001567CF">
        <w:rPr>
          <w:rFonts w:ascii="Calibri" w:eastAsia="Calibri" w:hAnsi="Calibri" w:cs="Calibri"/>
          <w:color w:val="000000"/>
          <w:sz w:val="22"/>
          <w:szCs w:val="22"/>
          <w:lang w:val="en-US" w:eastAsia="nl-BE"/>
        </w:rPr>
        <w:t>verschillende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diensten</w:t>
      </w:r>
      <w:proofErr w:type="spellEnd"/>
      <w:r w:rsidRPr="001567CF">
        <w:rPr>
          <w:rFonts w:ascii="Calibri" w:eastAsia="Calibri" w:hAnsi="Calibri" w:cs="Calibri"/>
          <w:color w:val="000000"/>
          <w:sz w:val="22"/>
          <w:szCs w:val="22"/>
          <w:lang w:val="en-US" w:eastAsia="nl-BE"/>
        </w:rPr>
        <w:t xml:space="preserve"> van de </w:t>
      </w:r>
      <w:proofErr w:type="spellStart"/>
      <w:r w:rsidRPr="001567CF">
        <w:rPr>
          <w:rFonts w:ascii="Calibri" w:eastAsia="Calibri" w:hAnsi="Calibri" w:cs="Calibri"/>
          <w:color w:val="000000"/>
          <w:sz w:val="22"/>
          <w:szCs w:val="22"/>
          <w:lang w:val="en-US" w:eastAsia="nl-BE"/>
        </w:rPr>
        <w:t>organisatie</w:t>
      </w:r>
      <w:proofErr w:type="spellEnd"/>
      <w:r w:rsidRPr="001567CF">
        <w:rPr>
          <w:rFonts w:ascii="Calibri" w:eastAsia="Calibri" w:hAnsi="Calibri" w:cs="Calibri"/>
          <w:color w:val="000000"/>
          <w:sz w:val="22"/>
          <w:szCs w:val="22"/>
          <w:lang w:val="en-US" w:eastAsia="nl-BE"/>
        </w:rPr>
        <w:t xml:space="preserve"> </w:t>
      </w:r>
      <w:proofErr w:type="spellStart"/>
      <w:r w:rsidRPr="001567CF">
        <w:rPr>
          <w:rFonts w:ascii="Calibri" w:eastAsia="Calibri" w:hAnsi="Calibri" w:cs="Calibri"/>
          <w:color w:val="000000"/>
          <w:sz w:val="22"/>
          <w:szCs w:val="22"/>
          <w:lang w:val="en-US" w:eastAsia="nl-BE"/>
        </w:rPr>
        <w:t>heen</w:t>
      </w:r>
      <w:proofErr w:type="spellEnd"/>
      <w:r w:rsidRPr="001567CF">
        <w:rPr>
          <w:rFonts w:ascii="Calibri" w:eastAsia="Calibri" w:hAnsi="Calibri" w:cs="Calibri"/>
          <w:color w:val="000000"/>
          <w:sz w:val="22"/>
          <w:szCs w:val="22"/>
          <w:lang w:val="en-US" w:eastAsia="nl-BE"/>
        </w:rPr>
        <w:t>;</w:t>
      </w:r>
    </w:p>
    <w:p w:rsidR="001567CF" w:rsidRPr="001567CF" w:rsidRDefault="001567CF" w:rsidP="001567CF">
      <w:pPr>
        <w:keepLines/>
        <w:numPr>
          <w:ilvl w:val="0"/>
          <w:numId w:val="16"/>
        </w:numPr>
        <w:spacing w:after="120" w:line="220" w:lineRule="atLeast"/>
        <w:ind w:right="720"/>
        <w:jc w:val="both"/>
        <w:rPr>
          <w:rFonts w:ascii="Calibri" w:eastAsia="Calibri" w:hAnsi="Calibri"/>
          <w:sz w:val="22"/>
          <w:szCs w:val="22"/>
          <w:lang w:val="nl-BE" w:eastAsia="nl-BE"/>
        </w:rPr>
      </w:pPr>
      <w:r w:rsidRPr="001567CF">
        <w:rPr>
          <w:rFonts w:ascii="Calibri" w:eastAsia="Calibri" w:hAnsi="Calibri"/>
          <w:sz w:val="22"/>
          <w:szCs w:val="22"/>
          <w:lang w:val="nl-BE" w:eastAsia="nl-BE"/>
        </w:rPr>
        <w:t>thematische samenwerking lokale economie, duurzaamheid en mondiale thema’s.</w:t>
      </w:r>
    </w:p>
    <w:p w:rsidR="001567CF" w:rsidRPr="001567CF" w:rsidRDefault="001567CF" w:rsidP="001567CF">
      <w:pPr>
        <w:autoSpaceDE w:val="0"/>
        <w:autoSpaceDN w:val="0"/>
        <w:adjustRightInd w:val="0"/>
        <w:ind w:left="360"/>
        <w:contextualSpacing/>
        <w:rPr>
          <w:rFonts w:ascii="Calibri" w:eastAsia="Calibri" w:hAnsi="Calibri"/>
          <w:sz w:val="22"/>
          <w:szCs w:val="22"/>
          <w:lang w:val="en-US" w:eastAsia="nl-BE"/>
        </w:rPr>
      </w:pPr>
    </w:p>
    <w:p w:rsidR="001567CF" w:rsidRPr="001567CF" w:rsidRDefault="001567CF" w:rsidP="001567CF">
      <w:pPr>
        <w:keepLines/>
        <w:spacing w:after="120" w:line="220" w:lineRule="atLeast"/>
        <w:ind w:right="720"/>
        <w:jc w:val="both"/>
        <w:rPr>
          <w:rFonts w:ascii="Calibri" w:eastAsia="Calibri" w:hAnsi="Calibri"/>
          <w:sz w:val="22"/>
          <w:szCs w:val="22"/>
          <w:lang w:val="nl-BE" w:eastAsia="nl-BE"/>
        </w:rPr>
      </w:pPr>
    </w:p>
    <w:p w:rsidR="001567CF" w:rsidRPr="001567CF" w:rsidRDefault="001567CF" w:rsidP="001567CF">
      <w:pPr>
        <w:spacing w:line="300" w:lineRule="exact"/>
        <w:jc w:val="both"/>
        <w:rPr>
          <w:rFonts w:ascii="Calibri" w:hAnsi="Calibri" w:cs="Calibri"/>
          <w:iCs/>
          <w:sz w:val="22"/>
          <w:szCs w:val="22"/>
          <w:u w:val="single"/>
          <w:lang w:val="nl-BE"/>
        </w:rPr>
      </w:pPr>
      <w:r w:rsidRPr="001567CF">
        <w:rPr>
          <w:rFonts w:ascii="Calibri" w:hAnsi="Calibri" w:cs="Calibri"/>
          <w:iCs/>
          <w:sz w:val="22"/>
          <w:szCs w:val="22"/>
          <w:u w:val="single"/>
          <w:lang w:val="nl-BE"/>
        </w:rPr>
        <w:lastRenderedPageBreak/>
        <w:t>Interne en externe communicatie</w:t>
      </w:r>
    </w:p>
    <w:p w:rsidR="001567CF" w:rsidRPr="001567CF" w:rsidRDefault="001567CF" w:rsidP="001567CF">
      <w:pPr>
        <w:keepLines/>
        <w:spacing w:after="120" w:line="220" w:lineRule="atLeast"/>
        <w:ind w:right="720"/>
        <w:jc w:val="both"/>
        <w:rPr>
          <w:rFonts w:ascii="Calibri" w:eastAsia="Calibri" w:hAnsi="Calibri"/>
          <w:sz w:val="22"/>
          <w:szCs w:val="22"/>
          <w:lang w:val="nl-BE" w:eastAsia="nl-BE"/>
        </w:rPr>
      </w:pPr>
      <w:r w:rsidRPr="001567CF">
        <w:rPr>
          <w:rFonts w:ascii="Calibri" w:eastAsia="Calibri" w:hAnsi="Calibri"/>
          <w:sz w:val="22"/>
          <w:szCs w:val="22"/>
          <w:lang w:val="nl-BE" w:eastAsia="nl-BE"/>
        </w:rPr>
        <w:t>Instaan voor een open interne communicatie naar de medewerkers, het diensthoofd en de collega's van andere diensten en het bestuur.</w:t>
      </w:r>
    </w:p>
    <w:p w:rsidR="001567CF" w:rsidRPr="001567CF" w:rsidRDefault="001567CF" w:rsidP="001567CF">
      <w:pPr>
        <w:keepLines/>
        <w:spacing w:after="120" w:line="220" w:lineRule="atLeast"/>
        <w:ind w:right="720"/>
        <w:jc w:val="both"/>
        <w:rPr>
          <w:rFonts w:ascii="Calibri" w:eastAsia="Calibri" w:hAnsi="Calibri"/>
          <w:sz w:val="22"/>
          <w:szCs w:val="22"/>
          <w:lang w:val="nl-BE" w:eastAsia="nl-BE"/>
        </w:rPr>
      </w:pPr>
      <w:r w:rsidRPr="001567CF">
        <w:rPr>
          <w:rFonts w:ascii="Calibri" w:eastAsia="Calibri" w:hAnsi="Calibri"/>
          <w:sz w:val="22"/>
          <w:szCs w:val="22"/>
          <w:lang w:val="nl-BE" w:eastAsia="nl-BE"/>
        </w:rPr>
        <w:t>Instaan voor een correcte externe communicatie naar de burgers, deskundigen en organisaties.</w:t>
      </w:r>
    </w:p>
    <w:p w:rsidR="001567CF" w:rsidRPr="001567CF" w:rsidRDefault="001567CF" w:rsidP="001567CF">
      <w:pPr>
        <w:keepLines/>
        <w:spacing w:after="120" w:line="220" w:lineRule="atLeast"/>
        <w:ind w:right="720"/>
        <w:jc w:val="both"/>
        <w:rPr>
          <w:rFonts w:ascii="Calibri" w:eastAsia="Calibri" w:hAnsi="Calibri"/>
          <w:sz w:val="22"/>
          <w:szCs w:val="22"/>
          <w:lang w:val="nl-BE" w:eastAsia="nl-BE"/>
        </w:rPr>
      </w:pPr>
      <w:r w:rsidRPr="001567CF">
        <w:rPr>
          <w:rFonts w:ascii="Calibri" w:eastAsia="Calibri" w:hAnsi="Calibri"/>
          <w:sz w:val="22"/>
          <w:szCs w:val="22"/>
          <w:lang w:val="nl-BE" w:eastAsia="nl-BE"/>
        </w:rPr>
        <w:t>Doel: Zorgen dat iedereen toegang heeft tot de informatie die noodzakelijk is om zijn taak optimaal te kunnen realiseren</w:t>
      </w:r>
    </w:p>
    <w:p w:rsidR="001567CF" w:rsidRPr="001567CF" w:rsidRDefault="001567CF" w:rsidP="001567CF">
      <w:pPr>
        <w:keepLines/>
        <w:spacing w:after="120" w:line="220" w:lineRule="atLeast"/>
        <w:ind w:right="720"/>
        <w:jc w:val="both"/>
        <w:rPr>
          <w:rFonts w:ascii="Calibri" w:eastAsia="Calibri" w:hAnsi="Calibri"/>
          <w:sz w:val="22"/>
          <w:szCs w:val="22"/>
          <w:lang w:val="nl-BE" w:eastAsia="nl-BE"/>
        </w:rPr>
      </w:pPr>
      <w:r w:rsidRPr="001567CF">
        <w:rPr>
          <w:rFonts w:ascii="Calibri" w:eastAsia="Calibri" w:hAnsi="Calibri"/>
          <w:sz w:val="22"/>
          <w:szCs w:val="22"/>
          <w:lang w:val="nl-BE" w:eastAsia="nl-BE"/>
        </w:rPr>
        <w:t>Dit omvat onder meer de volgende concrete taken: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meewerken aan/ waken over een optimaal interne communicatie binnen de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afdeling;</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organiseren en opvolgen van intern overleg;</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informeren van de leden van het managementteam over de projecten 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werkzaamheden van de dienst;</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zorgen voor een optimale communicatie met de functioneel bevoegde schepen;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zorgen voor de informatiestroom naar de dienst communicatie (intranet, info voor</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de website, folders en brochures, pers,…);</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mee instaan voor het bevorderen van communicatie in de hele organisatie;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toepassen en uitvoeren van het vooropgestelde communicatieplan;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afhandelen van binnenkomende vragen en opmerkingen;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signaleren van noden, behoeften en tekorten vastgesteld tijdens het werken met de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diverse diensten en medewerkers;</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verstrekken van nuttige informatie aan verantwoordelijken van andere diensten die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dit kunnen aanbelangen actief deelnemen aan intern en extern overleg;</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projectoverleg coördineren en voorzitten;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zorgen voor een duidelijke formulering van taken, opdrachten en verantwoordelijkheden;</w:t>
      </w:r>
    </w:p>
    <w:p w:rsidR="001567CF" w:rsidRPr="001567CF" w:rsidRDefault="001567CF" w:rsidP="001567CF">
      <w:pPr>
        <w:keepLines/>
        <w:spacing w:after="120" w:line="220" w:lineRule="atLeast"/>
        <w:ind w:right="720"/>
        <w:jc w:val="both"/>
        <w:rPr>
          <w:rFonts w:ascii="Calibri" w:eastAsia="Calibri" w:hAnsi="Calibri"/>
          <w:sz w:val="22"/>
          <w:szCs w:val="22"/>
          <w:lang w:val="nl-BE" w:eastAsia="nl-BE"/>
        </w:rPr>
      </w:pPr>
    </w:p>
    <w:p w:rsidR="001567CF" w:rsidRPr="001567CF" w:rsidRDefault="001567CF" w:rsidP="001567CF">
      <w:pPr>
        <w:keepLines/>
        <w:spacing w:after="120" w:line="220" w:lineRule="atLeast"/>
        <w:ind w:right="720"/>
        <w:jc w:val="both"/>
        <w:rPr>
          <w:rFonts w:ascii="Calibri" w:eastAsia="Calibri" w:hAnsi="Calibri"/>
          <w:sz w:val="22"/>
          <w:szCs w:val="22"/>
          <w:lang w:val="nl-BE" w:eastAsia="nl-BE"/>
        </w:rPr>
      </w:pPr>
    </w:p>
    <w:p w:rsidR="001567CF" w:rsidRPr="001567CF" w:rsidRDefault="001567CF" w:rsidP="001567CF">
      <w:pPr>
        <w:spacing w:line="300" w:lineRule="exact"/>
        <w:jc w:val="both"/>
        <w:rPr>
          <w:rFonts w:ascii="Calibri" w:hAnsi="Calibri" w:cs="Calibri"/>
          <w:iCs/>
          <w:sz w:val="22"/>
          <w:szCs w:val="22"/>
          <w:u w:val="single"/>
          <w:lang w:val="nl-BE"/>
        </w:rPr>
      </w:pPr>
      <w:r w:rsidRPr="001567CF">
        <w:rPr>
          <w:rFonts w:ascii="Calibri" w:hAnsi="Calibri" w:cs="Calibri"/>
          <w:iCs/>
          <w:sz w:val="22"/>
          <w:szCs w:val="22"/>
          <w:u w:val="single"/>
          <w:lang w:val="nl-BE"/>
        </w:rPr>
        <w:t>Specifieke taken en verantwoordelijkheden duurzaamheid</w:t>
      </w:r>
    </w:p>
    <w:p w:rsidR="001567CF" w:rsidRPr="001567CF" w:rsidRDefault="001567CF" w:rsidP="001567CF">
      <w:pPr>
        <w:keepLines/>
        <w:spacing w:after="200"/>
        <w:jc w:val="both"/>
        <w:rPr>
          <w:rFonts w:ascii="Calibri" w:eastAsia="Calibri" w:hAnsi="Calibri"/>
          <w:sz w:val="22"/>
          <w:szCs w:val="22"/>
          <w:lang w:val="nl-BE" w:eastAsia="nl-BE"/>
        </w:rPr>
      </w:pPr>
      <w:r w:rsidRPr="001567CF">
        <w:rPr>
          <w:rFonts w:ascii="Calibri" w:eastAsia="Calibri" w:hAnsi="Calibri"/>
          <w:sz w:val="22"/>
          <w:szCs w:val="22"/>
          <w:lang w:val="nl-BE" w:eastAsia="nl-BE"/>
        </w:rPr>
        <w:t>Instaan voor de ontwikkeling, uitvoering en opvolging van projecten inzake duurzaamheid, zowel in de werking van de organisatie, als naar de burgers van de gemeente.</w:t>
      </w:r>
    </w:p>
    <w:p w:rsidR="001567CF" w:rsidRPr="001567CF" w:rsidRDefault="001567CF" w:rsidP="001567CF">
      <w:pPr>
        <w:keepLines/>
        <w:spacing w:after="200"/>
        <w:jc w:val="both"/>
        <w:rPr>
          <w:rFonts w:ascii="Calibri" w:eastAsia="Calibri" w:hAnsi="Calibri"/>
          <w:sz w:val="22"/>
          <w:szCs w:val="22"/>
          <w:lang w:val="nl-BE" w:eastAsia="nl-BE"/>
        </w:rPr>
      </w:pPr>
      <w:r w:rsidRPr="001567CF">
        <w:rPr>
          <w:rFonts w:ascii="Calibri" w:eastAsia="Calibri" w:hAnsi="Calibri"/>
          <w:sz w:val="22"/>
          <w:szCs w:val="22"/>
          <w:lang w:val="nl-BE" w:eastAsia="nl-BE"/>
        </w:rPr>
        <w:t>Doel: Iedereen vertrouwd maken en informeren over de principes van duurzaamheid. Zorgen voor ontwikkeling en uitvoering van projecten rond duurzaamheid.</w:t>
      </w:r>
    </w:p>
    <w:p w:rsidR="001567CF" w:rsidRPr="001567CF" w:rsidRDefault="001567CF" w:rsidP="001567CF">
      <w:pPr>
        <w:keepLines/>
        <w:spacing w:after="200"/>
        <w:jc w:val="both"/>
        <w:rPr>
          <w:rFonts w:ascii="Calibri" w:eastAsia="Calibri" w:hAnsi="Calibri"/>
          <w:sz w:val="22"/>
          <w:szCs w:val="22"/>
          <w:lang w:val="nl-BE" w:eastAsia="nl-BE"/>
        </w:rPr>
      </w:pPr>
      <w:r w:rsidRPr="001567CF">
        <w:rPr>
          <w:rFonts w:ascii="Calibri" w:eastAsia="Calibri" w:hAnsi="Calibri"/>
          <w:sz w:val="22"/>
          <w:szCs w:val="22"/>
          <w:lang w:val="nl-BE" w:eastAsia="nl-BE"/>
        </w:rPr>
        <w:t>Dit omvat onder meer de volgende concrete taken: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lastRenderedPageBreak/>
        <w:t>Opmaken, opvolgen van uitvoering acties uit het energieactieplan van het  Burgemeestersconvenant.</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Opvolgen acties/projecten onder meer rond rationeel </w:t>
      </w:r>
      <w:proofErr w:type="spellStart"/>
      <w:r w:rsidRPr="001567CF">
        <w:rPr>
          <w:rFonts w:ascii="Calibri" w:eastAsia="Calibri" w:hAnsi="Calibri" w:cs="Calibri"/>
          <w:color w:val="000000"/>
          <w:sz w:val="22"/>
          <w:szCs w:val="22"/>
          <w:lang w:val="nl-BE" w:eastAsia="nl-BE"/>
        </w:rPr>
        <w:t>energiebruik</w:t>
      </w:r>
      <w:proofErr w:type="spellEnd"/>
      <w:r w:rsidRPr="001567CF">
        <w:rPr>
          <w:rFonts w:ascii="Calibri" w:eastAsia="Calibri" w:hAnsi="Calibri" w:cs="Calibri"/>
          <w:color w:val="000000"/>
          <w:sz w:val="22"/>
          <w:szCs w:val="22"/>
          <w:lang w:val="nl-BE" w:eastAsia="nl-BE"/>
        </w:rPr>
        <w:t>, duurzame energie, duurzame mobiliteit, rationeel watergebruik, milieuverantwoord productgebruik.</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duurzaam (ver)bouwen promoten;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organiseren van doelgroepgerichte educatie;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initiëren van laagdrempelige sensibiliseringsacties;</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sensibilisatie rond milieuverantwoord productgebruik;</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voorkomen van huishoudelijke en bedrijfsafvalstoffen;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stimuleren duurzaam gebruik van water en rationeel energieverbruik;</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promoten van duurzame mobiliteit via acties;</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maken van folders en affiches in samenwerking met communicatieambtenaar;</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promotie van educatieve pakketten;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Opvolgen EPC-regelgeving in samenwerking met de locatieverantwoordelijke;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Coördinatie en opvolging energieboekhouding.</w:t>
      </w:r>
    </w:p>
    <w:p w:rsidR="001567CF" w:rsidRPr="001567CF" w:rsidRDefault="001567CF" w:rsidP="001567CF">
      <w:pPr>
        <w:spacing w:line="300" w:lineRule="exact"/>
        <w:jc w:val="both"/>
        <w:rPr>
          <w:rFonts w:ascii="Calibri" w:hAnsi="Calibri" w:cs="Calibri"/>
          <w:iCs/>
          <w:sz w:val="22"/>
          <w:szCs w:val="22"/>
          <w:u w:val="single"/>
          <w:lang w:val="nl-BE"/>
        </w:rPr>
      </w:pPr>
    </w:p>
    <w:p w:rsidR="001567CF" w:rsidRPr="001567CF" w:rsidRDefault="001567CF" w:rsidP="001567CF">
      <w:pPr>
        <w:spacing w:line="300" w:lineRule="exact"/>
        <w:jc w:val="both"/>
        <w:rPr>
          <w:rFonts w:ascii="Calibri" w:hAnsi="Calibri" w:cs="Calibri"/>
          <w:iCs/>
          <w:sz w:val="22"/>
          <w:szCs w:val="22"/>
          <w:u w:val="single"/>
          <w:lang w:val="nl-BE"/>
        </w:rPr>
      </w:pPr>
      <w:r w:rsidRPr="001567CF">
        <w:rPr>
          <w:rFonts w:ascii="Calibri" w:hAnsi="Calibri" w:cs="Calibri"/>
          <w:iCs/>
          <w:sz w:val="22"/>
          <w:szCs w:val="22"/>
          <w:u w:val="single"/>
          <w:lang w:val="nl-BE"/>
        </w:rPr>
        <w:t>Specifieke taken en verantwoordelijkheden Lokale economie</w:t>
      </w:r>
    </w:p>
    <w:p w:rsidR="001567CF" w:rsidRPr="001567CF" w:rsidRDefault="001567CF" w:rsidP="001567CF">
      <w:pPr>
        <w:keepLines/>
        <w:spacing w:after="200"/>
        <w:jc w:val="both"/>
        <w:rPr>
          <w:rFonts w:ascii="Calibri" w:eastAsia="Calibri" w:hAnsi="Calibri"/>
          <w:sz w:val="22"/>
          <w:szCs w:val="22"/>
          <w:lang w:val="nl-BE" w:eastAsia="nl-BE"/>
        </w:rPr>
      </w:pPr>
      <w:r w:rsidRPr="001567CF">
        <w:rPr>
          <w:rFonts w:ascii="Calibri" w:eastAsia="Calibri" w:hAnsi="Calibri"/>
          <w:sz w:val="22"/>
          <w:szCs w:val="22"/>
          <w:lang w:val="nl-BE" w:eastAsia="nl-BE"/>
        </w:rPr>
        <w:t>Instaan voor de ontwikkeling, uitvoering en opvolging van projecten inzake lokale economie, zowel in de werking van de organisatie, als naar de burgers van de gemeente.</w:t>
      </w:r>
    </w:p>
    <w:p w:rsidR="001567CF" w:rsidRPr="001567CF" w:rsidRDefault="001567CF" w:rsidP="001567CF">
      <w:pPr>
        <w:keepLines/>
        <w:spacing w:after="200"/>
        <w:rPr>
          <w:rFonts w:ascii="Calibri" w:eastAsia="Calibri" w:hAnsi="Calibri"/>
          <w:sz w:val="22"/>
          <w:szCs w:val="22"/>
          <w:lang w:val="nl-BE" w:eastAsia="nl-BE"/>
        </w:rPr>
      </w:pPr>
      <w:r w:rsidRPr="001567CF">
        <w:rPr>
          <w:rFonts w:ascii="Calibri" w:eastAsia="Calibri" w:hAnsi="Calibri"/>
          <w:sz w:val="22"/>
          <w:szCs w:val="22"/>
          <w:lang w:val="nl-BE" w:eastAsia="nl-BE"/>
        </w:rPr>
        <w:t>Doel: De deskundige lokale economie vervult een brugfunctie tussen het lokale bestuur en de ondernemers van de gemeente en is een spilfiguur voor het uitbouwen en stimuleren van een kwalitatief en integraal beleid lokale economie.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U staat in voor het ontwikkelen en initiëren van het gemeentelijk beleid over lokale economie in het algemeen;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U neemt concrete initiatieven ter bevordering van de lokale economie en ter stimulering van een ondernemersvriendelijk klimaat;</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U staat in voor de oordeelkundige planning, organisatie, aansturing en opvolging van de werking van de dienst;</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U staat in voor de voorbereiding van dossiers en agendapunten voor de bestuursorganen;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U verdiept zich in het werkveld en vormt zich een beeld van de huidige situatie en de verschillende actoren;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Volgt het beleid met betrekking tot interne werking op vanuit het standpunt van de lokale economie en het centrumversterkend karakter van het betrokken beleid;</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Opstellen en uitrollen van een commercieel strategisch plan.</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hAnsi="Calibri" w:cs="Calibri"/>
          <w:iCs/>
          <w:sz w:val="22"/>
          <w:szCs w:val="22"/>
          <w:u w:val="single"/>
          <w:lang w:val="nl-BE"/>
        </w:rPr>
        <w:lastRenderedPageBreak/>
        <w:t>Wetgeving en regelgeving</w:t>
      </w:r>
      <w:r w:rsidRPr="001567CF">
        <w:rPr>
          <w:rFonts w:ascii="Calibri" w:eastAsia="Calibri" w:hAnsi="Calibri" w:cs="Calibri"/>
          <w:color w:val="000000"/>
          <w:sz w:val="22"/>
          <w:szCs w:val="22"/>
          <w:lang w:val="nl-BE" w:eastAsia="nl-BE"/>
        </w:rPr>
        <w:t xml:space="preserve"> </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Zich op de hoogte houden van de ontwikkelingen rondom de wetgeving en regelgeving van belang voor de dienst. </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Doel: De dienst voorzien van de nodige kennis voor het uitvoeren van de taken. </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Dit omvat onder meer de volgende concrete taken: </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opvolgen van wetgeving en tendensen en de gevolgen ervan inschatten voor het bestuur;</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de nodige vakkennis opdoen en de opgedane kennis integreren in de werking van de organisatie;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vertalen van wetgeving en regelgeving in richtlijnen naar de medewerkers van de eigen dienst in samenwerking met de dienstverantwoordelijke;</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briefen van de medewerkers om het benodigde kennisniveau op peil te houden; </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wetgeving en regelgeving kunnen toepassen;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vakgerichte informatie raadplegen;</w:t>
      </w:r>
    </w:p>
    <w:p w:rsidR="001567CF" w:rsidRPr="001567CF" w:rsidRDefault="001567CF" w:rsidP="001567CF">
      <w:pPr>
        <w:keepLines/>
        <w:numPr>
          <w:ilvl w:val="0"/>
          <w:numId w:val="15"/>
        </w:numPr>
        <w:autoSpaceDE w:val="0"/>
        <w:autoSpaceDN w:val="0"/>
        <w:adjustRightInd w:val="0"/>
        <w:spacing w:after="200"/>
        <w:jc w:val="both"/>
        <w:rPr>
          <w:rFonts w:ascii="Calibri" w:eastAsia="Calibri" w:hAnsi="Calibri" w:cs="Calibri"/>
          <w:color w:val="000000"/>
          <w:sz w:val="22"/>
          <w:szCs w:val="22"/>
          <w:lang w:val="nl-BE" w:eastAsia="nl-BE"/>
        </w:rPr>
      </w:pPr>
      <w:r w:rsidRPr="001567CF">
        <w:rPr>
          <w:rFonts w:ascii="Calibri" w:eastAsia="Calibri" w:hAnsi="Calibri" w:cs="Calibri"/>
          <w:color w:val="000000"/>
          <w:sz w:val="22"/>
          <w:szCs w:val="22"/>
          <w:lang w:val="nl-BE" w:eastAsia="nl-BE"/>
        </w:rPr>
        <w:t xml:space="preserve">juridisch ondersteunen van complexe dossiers. </w:t>
      </w:r>
    </w:p>
    <w:p w:rsidR="001567CF" w:rsidRPr="001567CF" w:rsidRDefault="001567CF" w:rsidP="001567CF">
      <w:pPr>
        <w:autoSpaceDE w:val="0"/>
        <w:autoSpaceDN w:val="0"/>
        <w:adjustRightInd w:val="0"/>
        <w:rPr>
          <w:rFonts w:ascii="Calibri" w:eastAsia="Calibri" w:hAnsi="Calibri" w:cs="Calibri"/>
          <w:color w:val="000000"/>
          <w:sz w:val="22"/>
          <w:szCs w:val="22"/>
          <w:lang w:val="nl-BE" w:eastAsia="nl-BE"/>
        </w:rPr>
      </w:pPr>
    </w:p>
    <w:p w:rsidR="001567CF" w:rsidRPr="001567CF" w:rsidRDefault="001567CF" w:rsidP="001567CF">
      <w:pPr>
        <w:keepLines/>
        <w:spacing w:after="200"/>
        <w:jc w:val="both"/>
        <w:rPr>
          <w:rFonts w:ascii="Calibri" w:eastAsia="Calibri" w:hAnsi="Calibri"/>
          <w:i/>
          <w:iCs/>
          <w:sz w:val="22"/>
          <w:szCs w:val="22"/>
          <w:lang w:val="nl-BE" w:eastAsia="nl-BE"/>
        </w:rPr>
      </w:pPr>
      <w:r w:rsidRPr="001567CF">
        <w:rPr>
          <w:rFonts w:ascii="Calibri" w:eastAsia="Calibri" w:hAnsi="Calibri"/>
          <w:i/>
          <w:iCs/>
          <w:sz w:val="22"/>
          <w:szCs w:val="22"/>
          <w:lang w:val="nl-BE" w:eastAsia="nl-BE"/>
        </w:rPr>
        <w:t>Verruimende bepaling: op vraag van de leidinggevende verricht de medewerker ondersteunende taken van de eigen dienst of van andere diensten.</w:t>
      </w:r>
    </w:p>
    <w:p w:rsidR="001567CF" w:rsidRPr="001567CF" w:rsidRDefault="001567CF" w:rsidP="001567CF">
      <w:pPr>
        <w:spacing w:after="200"/>
        <w:rPr>
          <w:rFonts w:ascii="Calibri" w:eastAsia="Calibri" w:hAnsi="Calibri" w:cs="Calibri"/>
          <w:b/>
          <w:bCs/>
          <w:iCs/>
          <w:szCs w:val="19"/>
          <w:u w:val="single"/>
          <w:lang w:val="nl-BE" w:eastAsia="nl-BE"/>
        </w:rPr>
      </w:pPr>
    </w:p>
    <w:p w:rsidR="001567CF" w:rsidRPr="001567CF" w:rsidRDefault="001567CF" w:rsidP="001567CF">
      <w:pPr>
        <w:spacing w:after="200"/>
        <w:rPr>
          <w:rFonts w:ascii="Calibri" w:eastAsia="Calibri" w:hAnsi="Calibri" w:cs="Calibri"/>
          <w:b/>
          <w:bCs/>
          <w:iCs/>
          <w:szCs w:val="19"/>
          <w:u w:val="single"/>
          <w:lang w:val="nl-BE" w:eastAsia="nl-BE"/>
        </w:rPr>
      </w:pPr>
      <w:r w:rsidRPr="001567CF">
        <w:rPr>
          <w:rFonts w:ascii="Calibri" w:eastAsia="Calibri" w:hAnsi="Calibri" w:cs="Calibri"/>
          <w:b/>
          <w:bCs/>
          <w:iCs/>
          <w:szCs w:val="19"/>
          <w:u w:val="single"/>
          <w:lang w:val="nl-BE" w:eastAsia="nl-BE"/>
        </w:rPr>
        <w:br w:type="page"/>
      </w:r>
    </w:p>
    <w:p w:rsidR="001567CF" w:rsidRPr="001567CF" w:rsidRDefault="001567CF" w:rsidP="001567CF">
      <w:pPr>
        <w:keepLines/>
        <w:spacing w:after="200"/>
        <w:jc w:val="both"/>
        <w:rPr>
          <w:rFonts w:ascii="Calibri" w:eastAsia="Calibri" w:hAnsi="Calibri" w:cs="Calibri"/>
          <w:b/>
          <w:bCs/>
          <w:iCs/>
          <w:szCs w:val="19"/>
          <w:u w:val="single"/>
          <w:lang w:val="nl-BE" w:eastAsia="nl-BE"/>
        </w:rPr>
      </w:pPr>
      <w:r w:rsidRPr="001567CF">
        <w:rPr>
          <w:rFonts w:ascii="Calibri" w:eastAsia="Calibri" w:hAnsi="Calibri" w:cs="Calibri"/>
          <w:b/>
          <w:bCs/>
          <w:iCs/>
          <w:szCs w:val="19"/>
          <w:u w:val="single"/>
          <w:lang w:val="nl-BE" w:eastAsia="nl-BE"/>
        </w:rPr>
        <w:lastRenderedPageBreak/>
        <w:t>4. FUNCTIEPROFIEL</w:t>
      </w:r>
    </w:p>
    <w:p w:rsidR="001567CF" w:rsidRPr="001567CF" w:rsidRDefault="001567CF" w:rsidP="001567CF">
      <w:pPr>
        <w:keepNext/>
        <w:keepLines/>
        <w:pBdr>
          <w:top w:val="single" w:sz="4" w:space="1" w:color="auto"/>
          <w:left w:val="single" w:sz="4" w:space="4" w:color="auto"/>
          <w:bottom w:val="single" w:sz="4" w:space="1" w:color="auto"/>
          <w:right w:val="single" w:sz="4" w:space="4" w:color="auto"/>
        </w:pBdr>
        <w:spacing w:after="200"/>
        <w:jc w:val="both"/>
        <w:outlineLvl w:val="1"/>
        <w:rPr>
          <w:rFonts w:ascii="Calibri" w:eastAsia="Calibri" w:hAnsi="Calibri" w:cs="Calibri"/>
          <w:b/>
          <w:iCs/>
          <w:szCs w:val="19"/>
          <w:lang w:eastAsia="nl-BE"/>
        </w:rPr>
      </w:pPr>
      <w:r w:rsidRPr="001567CF">
        <w:rPr>
          <w:rFonts w:ascii="Calibri" w:eastAsia="Calibri" w:hAnsi="Calibri" w:cs="Calibri"/>
          <w:b/>
          <w:iCs/>
          <w:szCs w:val="19"/>
          <w:lang w:eastAsia="nl-BE"/>
        </w:rPr>
        <w:t>4.1. Technische competenties</w:t>
      </w:r>
    </w:p>
    <w:p w:rsidR="001567CF" w:rsidRPr="001567CF" w:rsidRDefault="001567CF" w:rsidP="001567CF">
      <w:pPr>
        <w:keepLines/>
        <w:spacing w:after="200"/>
        <w:jc w:val="both"/>
        <w:rPr>
          <w:rFonts w:ascii="Calibri" w:eastAsia="Calibri" w:hAnsi="Calibri" w:cs="Calibri"/>
          <w:i/>
          <w:sz w:val="22"/>
          <w:szCs w:val="22"/>
          <w:lang w:val="nl-BE" w:eastAsia="nl-BE"/>
        </w:rPr>
      </w:pPr>
      <w:r w:rsidRPr="001567CF">
        <w:rPr>
          <w:rFonts w:ascii="Calibri" w:eastAsia="Calibri" w:hAnsi="Calibri" w:cs="Calibri"/>
          <w:i/>
          <w:sz w:val="22"/>
          <w:szCs w:val="22"/>
          <w:lang w:val="nl-BE" w:eastAsia="nl-BE"/>
        </w:rPr>
        <w:t>De definities en gradaties van de technische en gedragscompetenties worden ter beschikking gesteld in de competentiegids. Per competentie worden 3 gradaties onderscheiden.  Een hogere gradatie impliceert steeds dat de lagere gradatie ook is verworven.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4424"/>
        <w:gridCol w:w="698"/>
        <w:gridCol w:w="698"/>
        <w:gridCol w:w="698"/>
      </w:tblGrid>
      <w:tr w:rsidR="001567CF" w:rsidRPr="001567CF" w:rsidTr="004150FD">
        <w:tc>
          <w:tcPr>
            <w:tcW w:w="6968" w:type="dxa"/>
            <w:gridSpan w:val="2"/>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2094" w:type="dxa"/>
            <w:gridSpan w:val="3"/>
          </w:tcPr>
          <w:p w:rsidR="001567CF" w:rsidRPr="001567CF" w:rsidRDefault="001567CF" w:rsidP="001567CF">
            <w:pPr>
              <w:keepLines/>
              <w:spacing w:after="200"/>
              <w:jc w:val="center"/>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Gradatie</w:t>
            </w:r>
          </w:p>
        </w:tc>
      </w:tr>
      <w:tr w:rsidR="001567CF" w:rsidRPr="001567CF" w:rsidTr="004150FD">
        <w:trPr>
          <w:cantSplit/>
          <w:trHeight w:val="1350"/>
        </w:trPr>
        <w:tc>
          <w:tcPr>
            <w:tcW w:w="2544" w:type="dxa"/>
            <w:vAlign w:val="bottom"/>
          </w:tcPr>
          <w:p w:rsidR="001567CF" w:rsidRPr="001567CF" w:rsidRDefault="001567CF" w:rsidP="001567CF">
            <w:pPr>
              <w:keepLines/>
              <w:spacing w:after="200"/>
              <w:jc w:val="center"/>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Cluster</w:t>
            </w:r>
          </w:p>
        </w:tc>
        <w:tc>
          <w:tcPr>
            <w:tcW w:w="4424" w:type="dxa"/>
            <w:vAlign w:val="bottom"/>
          </w:tcPr>
          <w:p w:rsidR="001567CF" w:rsidRPr="001567CF" w:rsidRDefault="001567CF" w:rsidP="001567CF">
            <w:pPr>
              <w:keepLines/>
              <w:spacing w:after="200"/>
              <w:jc w:val="center"/>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Competentie</w:t>
            </w:r>
          </w:p>
        </w:tc>
        <w:tc>
          <w:tcPr>
            <w:tcW w:w="698" w:type="dxa"/>
            <w:textDirection w:val="tbRl"/>
            <w:vAlign w:val="center"/>
          </w:tcPr>
          <w:p w:rsidR="001567CF" w:rsidRPr="001567CF" w:rsidRDefault="001567CF" w:rsidP="001567CF">
            <w:pPr>
              <w:keepLines/>
              <w:spacing w:after="200"/>
              <w:ind w:left="113" w:right="113"/>
              <w:jc w:val="right"/>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Niveau 1</w:t>
            </w:r>
          </w:p>
        </w:tc>
        <w:tc>
          <w:tcPr>
            <w:tcW w:w="698" w:type="dxa"/>
            <w:textDirection w:val="tbRl"/>
            <w:vAlign w:val="center"/>
          </w:tcPr>
          <w:p w:rsidR="001567CF" w:rsidRPr="001567CF" w:rsidRDefault="001567CF" w:rsidP="001567CF">
            <w:pPr>
              <w:keepLines/>
              <w:spacing w:after="200"/>
              <w:ind w:left="113" w:right="113"/>
              <w:jc w:val="right"/>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Niveau 2</w:t>
            </w:r>
          </w:p>
        </w:tc>
        <w:tc>
          <w:tcPr>
            <w:tcW w:w="698" w:type="dxa"/>
            <w:textDirection w:val="tbRl"/>
            <w:vAlign w:val="center"/>
          </w:tcPr>
          <w:p w:rsidR="001567CF" w:rsidRPr="001567CF" w:rsidRDefault="001567CF" w:rsidP="001567CF">
            <w:pPr>
              <w:keepLines/>
              <w:spacing w:after="200"/>
              <w:ind w:left="113" w:right="113"/>
              <w:jc w:val="right"/>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Niveau 3</w:t>
            </w:r>
          </w:p>
        </w:tc>
      </w:tr>
      <w:tr w:rsidR="001567CF" w:rsidRPr="001567CF" w:rsidTr="004150FD">
        <w:tc>
          <w:tcPr>
            <w:tcW w:w="2544" w:type="dxa"/>
            <w:vMerge w:val="restart"/>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PC-Vaardigheden</w:t>
            </w: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Algemene PC-vaardigheden</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r>
      <w:tr w:rsidR="001567CF" w:rsidRPr="001567CF" w:rsidTr="004150FD">
        <w:tc>
          <w:tcPr>
            <w:tcW w:w="2544"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en-US" w:eastAsia="nl-BE"/>
              </w:rPr>
            </w:pPr>
            <w:r w:rsidRPr="001567CF">
              <w:rPr>
                <w:rFonts w:ascii="Calibri" w:eastAsia="Calibri" w:hAnsi="Calibri" w:cs="Calibri"/>
                <w:sz w:val="22"/>
                <w:szCs w:val="22"/>
                <w:lang w:val="en-US" w:eastAsia="nl-BE"/>
              </w:rPr>
              <w:t>Outlook</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r>
      <w:tr w:rsidR="001567CF" w:rsidRPr="001567CF" w:rsidTr="004150FD">
        <w:tc>
          <w:tcPr>
            <w:tcW w:w="2544"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Presentaties (PowerPoint)</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544"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Software eigen aan de functie</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r>
      <w:tr w:rsidR="001567CF" w:rsidRPr="001567CF" w:rsidTr="004150FD">
        <w:tc>
          <w:tcPr>
            <w:tcW w:w="2544" w:type="dxa"/>
            <w:vMerge w:val="restart"/>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Wetgeving en regelgeving</w:t>
            </w: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Wetgeving en regelgeving m.b.t. de organisatie</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544"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Wetgeving en regelgeving m.b.t. de functie</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r>
      <w:tr w:rsidR="001567CF" w:rsidRPr="001567CF" w:rsidTr="004150FD">
        <w:tc>
          <w:tcPr>
            <w:tcW w:w="254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Werking en werkmiddelen</w:t>
            </w: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Mondelinge communicatie</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544" w:type="dxa"/>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Procedures en procesbeheer</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544" w:type="dxa"/>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Projectmatig werken</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r>
      <w:tr w:rsidR="001567CF" w:rsidRPr="001567CF" w:rsidTr="004150FD">
        <w:tc>
          <w:tcPr>
            <w:tcW w:w="2544" w:type="dxa"/>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Schriftelijke communicatie</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544" w:type="dxa"/>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424"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Werking van de organisatie</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bl>
    <w:p w:rsidR="001567CF" w:rsidRPr="001567CF" w:rsidRDefault="001567CF" w:rsidP="001567CF">
      <w:pPr>
        <w:keepLines/>
        <w:spacing w:after="120"/>
        <w:jc w:val="both"/>
        <w:rPr>
          <w:rFonts w:ascii="Calibri" w:eastAsia="Calibri" w:hAnsi="Calibri" w:cs="Calibri"/>
          <w:i/>
          <w:szCs w:val="19"/>
          <w:lang w:val="nl-BE" w:eastAsia="nl-BE"/>
        </w:rPr>
      </w:pPr>
    </w:p>
    <w:p w:rsidR="001567CF" w:rsidRPr="001567CF" w:rsidRDefault="001567CF" w:rsidP="001567CF">
      <w:pPr>
        <w:spacing w:after="200"/>
        <w:rPr>
          <w:rFonts w:ascii="Calibri" w:eastAsia="Calibri" w:hAnsi="Calibri" w:cs="Calibri"/>
          <w:i/>
          <w:szCs w:val="19"/>
          <w:lang w:val="nl-BE" w:eastAsia="nl-BE"/>
        </w:rPr>
      </w:pPr>
    </w:p>
    <w:p w:rsidR="001567CF" w:rsidRPr="001567CF" w:rsidRDefault="001567CF" w:rsidP="001567CF">
      <w:pPr>
        <w:keepNext/>
        <w:keepLines/>
        <w:pBdr>
          <w:top w:val="single" w:sz="4" w:space="1" w:color="auto"/>
          <w:left w:val="single" w:sz="4" w:space="4" w:color="auto"/>
          <w:bottom w:val="single" w:sz="4" w:space="1" w:color="auto"/>
          <w:right w:val="single" w:sz="4" w:space="4" w:color="auto"/>
        </w:pBdr>
        <w:spacing w:after="200"/>
        <w:jc w:val="both"/>
        <w:outlineLvl w:val="1"/>
        <w:rPr>
          <w:rFonts w:ascii="Calibri" w:eastAsia="Calibri" w:hAnsi="Calibri" w:cs="Calibri"/>
          <w:b/>
          <w:iCs/>
          <w:szCs w:val="19"/>
          <w:lang w:eastAsia="nl-BE"/>
        </w:rPr>
      </w:pPr>
      <w:r w:rsidRPr="001567CF">
        <w:rPr>
          <w:rFonts w:ascii="Calibri" w:eastAsia="Calibri" w:hAnsi="Calibri" w:cs="Calibri"/>
          <w:b/>
          <w:iCs/>
          <w:szCs w:val="19"/>
          <w:lang w:eastAsia="nl-BE"/>
        </w:rPr>
        <w:t>4.2. Gedragscompetenties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4277"/>
        <w:gridCol w:w="698"/>
        <w:gridCol w:w="698"/>
        <w:gridCol w:w="698"/>
      </w:tblGrid>
      <w:tr w:rsidR="001567CF" w:rsidRPr="001567CF" w:rsidTr="004150FD">
        <w:tc>
          <w:tcPr>
            <w:tcW w:w="6968" w:type="dxa"/>
            <w:gridSpan w:val="2"/>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2094" w:type="dxa"/>
            <w:gridSpan w:val="3"/>
          </w:tcPr>
          <w:p w:rsidR="001567CF" w:rsidRPr="001567CF" w:rsidRDefault="001567CF" w:rsidP="001567CF">
            <w:pPr>
              <w:keepLines/>
              <w:spacing w:after="200"/>
              <w:jc w:val="center"/>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Gradatie</w:t>
            </w:r>
          </w:p>
        </w:tc>
      </w:tr>
      <w:tr w:rsidR="001567CF" w:rsidRPr="001567CF" w:rsidTr="004150FD">
        <w:trPr>
          <w:cantSplit/>
          <w:trHeight w:val="1350"/>
        </w:trPr>
        <w:tc>
          <w:tcPr>
            <w:tcW w:w="2691" w:type="dxa"/>
            <w:vAlign w:val="bottom"/>
          </w:tcPr>
          <w:p w:rsidR="001567CF" w:rsidRPr="001567CF" w:rsidRDefault="001567CF" w:rsidP="001567CF">
            <w:pPr>
              <w:keepLines/>
              <w:spacing w:after="200"/>
              <w:jc w:val="center"/>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Cluster</w:t>
            </w:r>
          </w:p>
        </w:tc>
        <w:tc>
          <w:tcPr>
            <w:tcW w:w="4277" w:type="dxa"/>
            <w:vAlign w:val="bottom"/>
          </w:tcPr>
          <w:p w:rsidR="001567CF" w:rsidRPr="001567CF" w:rsidRDefault="001567CF" w:rsidP="001567CF">
            <w:pPr>
              <w:keepLines/>
              <w:spacing w:after="200"/>
              <w:jc w:val="center"/>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Competentie</w:t>
            </w:r>
          </w:p>
        </w:tc>
        <w:tc>
          <w:tcPr>
            <w:tcW w:w="698" w:type="dxa"/>
            <w:textDirection w:val="tbRl"/>
            <w:vAlign w:val="center"/>
          </w:tcPr>
          <w:p w:rsidR="001567CF" w:rsidRPr="001567CF" w:rsidRDefault="001567CF" w:rsidP="001567CF">
            <w:pPr>
              <w:keepLines/>
              <w:spacing w:after="200"/>
              <w:ind w:left="113" w:right="113"/>
              <w:jc w:val="right"/>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niveau 1</w:t>
            </w:r>
          </w:p>
        </w:tc>
        <w:tc>
          <w:tcPr>
            <w:tcW w:w="698" w:type="dxa"/>
            <w:textDirection w:val="tbRl"/>
            <w:vAlign w:val="center"/>
          </w:tcPr>
          <w:p w:rsidR="001567CF" w:rsidRPr="001567CF" w:rsidRDefault="001567CF" w:rsidP="001567CF">
            <w:pPr>
              <w:keepLines/>
              <w:spacing w:after="200"/>
              <w:ind w:left="113" w:right="113"/>
              <w:jc w:val="right"/>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niveau 2</w:t>
            </w:r>
          </w:p>
        </w:tc>
        <w:tc>
          <w:tcPr>
            <w:tcW w:w="698" w:type="dxa"/>
            <w:textDirection w:val="tbRl"/>
            <w:vAlign w:val="center"/>
          </w:tcPr>
          <w:p w:rsidR="001567CF" w:rsidRPr="001567CF" w:rsidRDefault="001567CF" w:rsidP="001567CF">
            <w:pPr>
              <w:keepLines/>
              <w:spacing w:after="200"/>
              <w:ind w:left="113" w:right="113"/>
              <w:jc w:val="right"/>
              <w:rPr>
                <w:rFonts w:ascii="Calibri" w:eastAsia="Calibri" w:hAnsi="Calibri" w:cs="Calibri"/>
                <w:b/>
                <w:sz w:val="22"/>
                <w:szCs w:val="22"/>
                <w:lang w:val="nl-BE" w:eastAsia="nl-BE"/>
              </w:rPr>
            </w:pPr>
            <w:r w:rsidRPr="001567CF">
              <w:rPr>
                <w:rFonts w:ascii="Calibri" w:eastAsia="Calibri" w:hAnsi="Calibri" w:cs="Calibri"/>
                <w:b/>
                <w:sz w:val="22"/>
                <w:szCs w:val="22"/>
                <w:lang w:val="nl-BE" w:eastAsia="nl-BE"/>
              </w:rPr>
              <w:t>niveau 3</w:t>
            </w:r>
          </w:p>
        </w:tc>
      </w:tr>
      <w:tr w:rsidR="001567CF" w:rsidRPr="001567CF" w:rsidTr="004150FD">
        <w:tc>
          <w:tcPr>
            <w:tcW w:w="2691" w:type="dxa"/>
            <w:vMerge w:val="restart"/>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Beheersmatige vaardigheden</w:t>
            </w: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 xml:space="preserve">Resultaatgerichtheid </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Plannen en organiseren</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r>
      <w:tr w:rsidR="001567CF" w:rsidRPr="001567CF" w:rsidTr="004150FD">
        <w:tc>
          <w:tcPr>
            <w:tcW w:w="2691" w:type="dxa"/>
            <w:vMerge w:val="restart"/>
          </w:tcPr>
          <w:p w:rsidR="001567CF" w:rsidRPr="001567CF" w:rsidRDefault="001567CF" w:rsidP="001567CF">
            <w:pPr>
              <w:keepLines/>
              <w:spacing w:after="200"/>
              <w:jc w:val="both"/>
              <w:rPr>
                <w:rFonts w:ascii="Calibri" w:eastAsia="Calibri" w:hAnsi="Calibri" w:cs="Calibri"/>
                <w:sz w:val="22"/>
                <w:szCs w:val="22"/>
                <w:lang w:val="nl-BE" w:eastAsia="nl-BE"/>
              </w:rPr>
            </w:pPr>
            <w:proofErr w:type="spellStart"/>
            <w:r w:rsidRPr="001567CF">
              <w:rPr>
                <w:rFonts w:ascii="Calibri" w:eastAsia="Calibri" w:hAnsi="Calibri" w:cs="Calibri"/>
                <w:sz w:val="22"/>
                <w:szCs w:val="22"/>
                <w:lang w:val="nl-BE" w:eastAsia="nl-BE"/>
              </w:rPr>
              <w:lastRenderedPageBreak/>
              <w:t>Informatieverwerkend</w:t>
            </w:r>
            <w:proofErr w:type="spellEnd"/>
            <w:r w:rsidRPr="001567CF">
              <w:rPr>
                <w:rFonts w:ascii="Calibri" w:eastAsia="Calibri" w:hAnsi="Calibri" w:cs="Calibri"/>
                <w:sz w:val="22"/>
                <w:szCs w:val="22"/>
                <w:lang w:val="nl-BE" w:eastAsia="nl-BE"/>
              </w:rPr>
              <w:t xml:space="preserve"> gedrag</w:t>
            </w: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 xml:space="preserve">Informatie analyseren en verwerken </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Organisatiebewustzijn</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 xml:space="preserve">X </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vMerge w:val="restart"/>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Interactief gedrag</w:t>
            </w: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 xml:space="preserve"> Empathie</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Teamwerk en samenwerking</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vMerge w:val="restart"/>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Persoonsgebonden gedrag</w:t>
            </w: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zelfontplooiing</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vMerge/>
          </w:tcPr>
          <w:p w:rsidR="001567CF" w:rsidRPr="001567CF" w:rsidRDefault="001567CF" w:rsidP="001567CF">
            <w:pPr>
              <w:keepLines/>
              <w:spacing w:after="200"/>
              <w:jc w:val="both"/>
              <w:rPr>
                <w:rFonts w:ascii="Calibri" w:eastAsia="Calibri" w:hAnsi="Calibri" w:cs="Calibri"/>
                <w:sz w:val="22"/>
                <w:szCs w:val="22"/>
                <w:lang w:val="nl-BE" w:eastAsia="nl-BE"/>
              </w:rPr>
            </w:pP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 xml:space="preserve">verantwoordelijkheidszin </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Probleemoplossend gedrag</w:t>
            </w: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 xml:space="preserve">Klantgerichtheid </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r w:rsidR="001567CF" w:rsidRPr="001567CF" w:rsidTr="004150FD">
        <w:tc>
          <w:tcPr>
            <w:tcW w:w="2691" w:type="dxa"/>
          </w:tcPr>
          <w:p w:rsidR="001567CF" w:rsidRPr="001567CF" w:rsidRDefault="001567CF" w:rsidP="001567CF">
            <w:pPr>
              <w:keepLines/>
              <w:spacing w:after="200"/>
              <w:jc w:val="both"/>
              <w:rPr>
                <w:rFonts w:ascii="Calibri" w:eastAsia="Calibri" w:hAnsi="Calibri" w:cs="Calibri"/>
                <w:sz w:val="22"/>
                <w:szCs w:val="22"/>
                <w:lang w:val="nl-BE" w:eastAsia="nl-BE"/>
              </w:rPr>
            </w:pPr>
            <w:proofErr w:type="spellStart"/>
            <w:r w:rsidRPr="001567CF">
              <w:rPr>
                <w:rFonts w:ascii="Calibri" w:eastAsia="Calibri" w:hAnsi="Calibri" w:cs="Calibri"/>
                <w:sz w:val="22"/>
                <w:szCs w:val="22"/>
                <w:lang w:val="nl-BE" w:eastAsia="nl-BE"/>
              </w:rPr>
              <w:t>Waardegebonden</w:t>
            </w:r>
            <w:proofErr w:type="spellEnd"/>
            <w:r w:rsidRPr="001567CF">
              <w:rPr>
                <w:rFonts w:ascii="Calibri" w:eastAsia="Calibri" w:hAnsi="Calibri" w:cs="Calibri"/>
                <w:sz w:val="22"/>
                <w:szCs w:val="22"/>
                <w:lang w:val="nl-BE" w:eastAsia="nl-BE"/>
              </w:rPr>
              <w:t xml:space="preserve"> gedrag</w:t>
            </w:r>
          </w:p>
        </w:tc>
        <w:tc>
          <w:tcPr>
            <w:tcW w:w="4277" w:type="dxa"/>
          </w:tcPr>
          <w:p w:rsidR="001567CF" w:rsidRPr="001567CF" w:rsidRDefault="001567CF" w:rsidP="001567CF">
            <w:pPr>
              <w:keepLines/>
              <w:spacing w:after="200"/>
              <w:jc w:val="both"/>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 xml:space="preserve">Integriteit </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r w:rsidRPr="001567CF">
              <w:rPr>
                <w:rFonts w:ascii="Calibri" w:eastAsia="Calibri" w:hAnsi="Calibri" w:cs="Calibri"/>
                <w:sz w:val="22"/>
                <w:szCs w:val="22"/>
                <w:lang w:val="nl-BE" w:eastAsia="nl-BE"/>
              </w:rPr>
              <w:t>X</w:t>
            </w:r>
          </w:p>
        </w:tc>
        <w:tc>
          <w:tcPr>
            <w:tcW w:w="698" w:type="dxa"/>
          </w:tcPr>
          <w:p w:rsidR="001567CF" w:rsidRPr="001567CF" w:rsidRDefault="001567CF" w:rsidP="001567CF">
            <w:pPr>
              <w:keepLines/>
              <w:spacing w:after="200"/>
              <w:jc w:val="center"/>
              <w:rPr>
                <w:rFonts w:ascii="Calibri" w:eastAsia="Calibri" w:hAnsi="Calibri" w:cs="Calibri"/>
                <w:sz w:val="22"/>
                <w:szCs w:val="22"/>
                <w:lang w:val="nl-BE" w:eastAsia="nl-BE"/>
              </w:rPr>
            </w:pPr>
          </w:p>
        </w:tc>
      </w:tr>
    </w:tbl>
    <w:p w:rsidR="001567CF" w:rsidRPr="001567CF" w:rsidRDefault="001567CF" w:rsidP="001567CF">
      <w:pPr>
        <w:keepLines/>
        <w:spacing w:after="120"/>
        <w:jc w:val="both"/>
        <w:rPr>
          <w:rFonts w:ascii="Calibri" w:eastAsia="Calibri" w:hAnsi="Calibri" w:cs="Calibri"/>
          <w:sz w:val="19"/>
          <w:szCs w:val="19"/>
          <w:lang w:val="nl-BE" w:eastAsia="nl-BE"/>
        </w:rPr>
      </w:pPr>
    </w:p>
    <w:p w:rsidR="001567CF" w:rsidRPr="001567CF" w:rsidRDefault="001567CF" w:rsidP="001567CF">
      <w:pPr>
        <w:keepLines/>
        <w:spacing w:after="200"/>
        <w:jc w:val="both"/>
        <w:rPr>
          <w:rFonts w:ascii="Calibri" w:eastAsia="Calibri" w:hAnsi="Calibri"/>
          <w:i/>
          <w:sz w:val="22"/>
          <w:szCs w:val="22"/>
          <w:lang w:val="nl-BE" w:eastAsia="nl-BE"/>
        </w:rPr>
      </w:pPr>
    </w:p>
    <w:p w:rsidR="001567CF" w:rsidRPr="001567CF" w:rsidRDefault="001567CF" w:rsidP="001567CF">
      <w:pPr>
        <w:keepLines/>
        <w:spacing w:after="200"/>
        <w:jc w:val="both"/>
        <w:rPr>
          <w:rFonts w:ascii="Calibri" w:eastAsia="Calibri" w:hAnsi="Calibri"/>
          <w:i/>
          <w:sz w:val="22"/>
          <w:szCs w:val="22"/>
          <w:lang w:val="nl-BE" w:eastAsia="nl-BE"/>
        </w:rPr>
      </w:pPr>
    </w:p>
    <w:p w:rsidR="001567CF" w:rsidRPr="001567CF" w:rsidRDefault="001567CF" w:rsidP="001567CF">
      <w:pPr>
        <w:rPr>
          <w:rFonts w:ascii="Calibri" w:hAnsi="Calibri" w:cs="Calibri"/>
          <w:sz w:val="22"/>
          <w:szCs w:val="22"/>
          <w:u w:val="single"/>
          <w:lang w:val="nl-BE"/>
        </w:rPr>
      </w:pPr>
      <w:r w:rsidRPr="001567CF">
        <w:rPr>
          <w:rFonts w:ascii="Calibri" w:hAnsi="Calibri" w:cs="Calibri"/>
          <w:sz w:val="22"/>
          <w:szCs w:val="22"/>
          <w:u w:val="single"/>
          <w:lang w:val="nl-BE"/>
        </w:rPr>
        <w:t>Voor kennisname van bovenvermelde functiebeschrijving:</w:t>
      </w:r>
    </w:p>
    <w:p w:rsidR="001567CF" w:rsidRPr="001567CF" w:rsidRDefault="001567CF" w:rsidP="001567CF">
      <w:pPr>
        <w:spacing w:line="300" w:lineRule="exact"/>
        <w:jc w:val="both"/>
        <w:rPr>
          <w:rFonts w:ascii="Calibri" w:hAnsi="Calibri" w:cs="Calibri"/>
          <w:iCs/>
          <w:sz w:val="22"/>
          <w:szCs w:val="22"/>
          <w:lang w:val="nl-BE"/>
        </w:rPr>
      </w:pPr>
    </w:p>
    <w:p w:rsidR="001567CF" w:rsidRPr="001567CF" w:rsidRDefault="001567CF" w:rsidP="001567CF">
      <w:pPr>
        <w:keepNext/>
        <w:rPr>
          <w:rFonts w:ascii="Calibri" w:hAnsi="Calibri" w:cs="Calibri"/>
          <w:i/>
          <w:sz w:val="22"/>
          <w:szCs w:val="22"/>
          <w:lang w:val="nl-BE"/>
        </w:rPr>
      </w:pPr>
      <w:r w:rsidRPr="001567CF">
        <w:rPr>
          <w:rFonts w:ascii="Calibri" w:hAnsi="Calibri" w:cs="Calibri"/>
          <w:i/>
          <w:sz w:val="22"/>
          <w:szCs w:val="22"/>
          <w:lang w:val="nl-BE"/>
        </w:rPr>
        <w:t>Schrijf “voor kennisname”, vul datum en naam in en plaats uw handtekening.</w:t>
      </w:r>
    </w:p>
    <w:p w:rsidR="001567CF" w:rsidRPr="001567CF" w:rsidRDefault="001567CF" w:rsidP="001567CF">
      <w:pPr>
        <w:keepNext/>
        <w:rPr>
          <w:rFonts w:ascii="Calibri" w:hAnsi="Calibri" w:cs="Calibri"/>
          <w:sz w:val="22"/>
          <w:szCs w:val="22"/>
          <w:lang w:val="nl-BE"/>
        </w:rPr>
      </w:pPr>
    </w:p>
    <w:tbl>
      <w:tblPr>
        <w:tblW w:w="9000" w:type="dxa"/>
        <w:tblInd w:w="288" w:type="dxa"/>
        <w:tblLook w:val="01E0" w:firstRow="1" w:lastRow="1" w:firstColumn="1" w:lastColumn="1" w:noHBand="0" w:noVBand="0"/>
      </w:tblPr>
      <w:tblGrid>
        <w:gridCol w:w="2628"/>
        <w:gridCol w:w="2952"/>
        <w:gridCol w:w="3420"/>
      </w:tblGrid>
      <w:tr w:rsidR="001567CF" w:rsidRPr="001567CF" w:rsidTr="004150FD">
        <w:tc>
          <w:tcPr>
            <w:tcW w:w="2628" w:type="dxa"/>
            <w:tcBorders>
              <w:bottom w:val="single" w:sz="4" w:space="0" w:color="auto"/>
              <w:right w:val="single" w:sz="4" w:space="0" w:color="auto"/>
            </w:tcBorders>
          </w:tcPr>
          <w:p w:rsidR="001567CF" w:rsidRPr="001567CF" w:rsidRDefault="001567CF" w:rsidP="001567CF">
            <w:pPr>
              <w:keepNext/>
              <w:jc w:val="center"/>
              <w:rPr>
                <w:rFonts w:ascii="Calibri" w:hAnsi="Calibri" w:cs="Calibri"/>
                <w:sz w:val="22"/>
                <w:szCs w:val="22"/>
                <w:lang w:val="nl-BE"/>
              </w:rPr>
            </w:pPr>
          </w:p>
        </w:tc>
        <w:tc>
          <w:tcPr>
            <w:tcW w:w="2952" w:type="dxa"/>
            <w:tcBorders>
              <w:left w:val="single" w:sz="4" w:space="0" w:color="auto"/>
              <w:bottom w:val="single" w:sz="4" w:space="0" w:color="auto"/>
              <w:right w:val="single" w:sz="4" w:space="0" w:color="auto"/>
            </w:tcBorders>
          </w:tcPr>
          <w:p w:rsidR="001567CF" w:rsidRPr="001567CF" w:rsidRDefault="001567CF" w:rsidP="001567CF">
            <w:pPr>
              <w:keepNext/>
              <w:ind w:left="684"/>
              <w:rPr>
                <w:rFonts w:ascii="Calibri" w:hAnsi="Calibri" w:cs="Calibri"/>
                <w:b/>
                <w:sz w:val="22"/>
                <w:szCs w:val="22"/>
                <w:lang w:val="nl-BE"/>
              </w:rPr>
            </w:pPr>
            <w:r w:rsidRPr="001567CF">
              <w:rPr>
                <w:rFonts w:ascii="Calibri" w:hAnsi="Calibri" w:cs="Calibri"/>
                <w:b/>
                <w:sz w:val="22"/>
                <w:szCs w:val="22"/>
                <w:lang w:val="nl-BE"/>
              </w:rPr>
              <w:t>Personeelslid</w:t>
            </w:r>
          </w:p>
        </w:tc>
        <w:tc>
          <w:tcPr>
            <w:tcW w:w="3420" w:type="dxa"/>
            <w:tcBorders>
              <w:left w:val="single" w:sz="4" w:space="0" w:color="auto"/>
              <w:bottom w:val="single" w:sz="4" w:space="0" w:color="auto"/>
            </w:tcBorders>
          </w:tcPr>
          <w:p w:rsidR="001567CF" w:rsidRPr="001567CF" w:rsidRDefault="001567CF" w:rsidP="001567CF">
            <w:pPr>
              <w:keepNext/>
              <w:ind w:left="684"/>
              <w:rPr>
                <w:rFonts w:ascii="Calibri" w:hAnsi="Calibri" w:cs="Calibri"/>
                <w:b/>
                <w:sz w:val="22"/>
                <w:szCs w:val="22"/>
                <w:lang w:val="nl-BE"/>
              </w:rPr>
            </w:pPr>
            <w:r w:rsidRPr="001567CF">
              <w:rPr>
                <w:rFonts w:ascii="Calibri" w:hAnsi="Calibri" w:cs="Calibri"/>
                <w:b/>
                <w:sz w:val="22"/>
                <w:szCs w:val="22"/>
                <w:lang w:val="nl-BE"/>
              </w:rPr>
              <w:t>Direct Leidinggevende</w:t>
            </w:r>
          </w:p>
        </w:tc>
      </w:tr>
      <w:tr w:rsidR="001567CF" w:rsidRPr="001567CF" w:rsidTr="004150FD">
        <w:trPr>
          <w:trHeight w:val="615"/>
        </w:trPr>
        <w:tc>
          <w:tcPr>
            <w:tcW w:w="2628" w:type="dxa"/>
            <w:tcBorders>
              <w:top w:val="single" w:sz="4" w:space="0" w:color="auto"/>
              <w:right w:val="single" w:sz="4" w:space="0" w:color="auto"/>
            </w:tcBorders>
            <w:vAlign w:val="center"/>
          </w:tcPr>
          <w:p w:rsidR="001567CF" w:rsidRPr="001567CF" w:rsidRDefault="001567CF" w:rsidP="001567CF">
            <w:pPr>
              <w:keepNext/>
              <w:ind w:left="249"/>
              <w:rPr>
                <w:rFonts w:ascii="Calibri" w:hAnsi="Calibri" w:cs="Calibri"/>
                <w:b/>
                <w:i/>
                <w:sz w:val="22"/>
                <w:szCs w:val="22"/>
                <w:lang w:val="nl-BE"/>
              </w:rPr>
            </w:pPr>
            <w:r w:rsidRPr="001567CF">
              <w:rPr>
                <w:rFonts w:ascii="Calibri" w:hAnsi="Calibri" w:cs="Calibri"/>
                <w:b/>
                <w:i/>
                <w:sz w:val="22"/>
                <w:szCs w:val="22"/>
                <w:lang w:val="nl-BE"/>
              </w:rPr>
              <w:t>“Voor kennisname”</w:t>
            </w:r>
          </w:p>
        </w:tc>
        <w:tc>
          <w:tcPr>
            <w:tcW w:w="2952" w:type="dxa"/>
            <w:tcBorders>
              <w:top w:val="single" w:sz="4" w:space="0" w:color="auto"/>
              <w:left w:val="single" w:sz="4" w:space="0" w:color="auto"/>
              <w:right w:val="single" w:sz="4" w:space="0" w:color="auto"/>
            </w:tcBorders>
            <w:vAlign w:val="center"/>
          </w:tcPr>
          <w:p w:rsidR="001567CF" w:rsidRPr="001567CF" w:rsidRDefault="001567CF" w:rsidP="001567CF">
            <w:pPr>
              <w:keepNext/>
              <w:rPr>
                <w:rFonts w:ascii="Calibri" w:hAnsi="Calibri" w:cs="Calibri"/>
                <w:sz w:val="22"/>
                <w:szCs w:val="22"/>
                <w:lang w:val="nl-BE"/>
              </w:rPr>
            </w:pPr>
          </w:p>
        </w:tc>
        <w:tc>
          <w:tcPr>
            <w:tcW w:w="3420" w:type="dxa"/>
            <w:tcBorders>
              <w:top w:val="single" w:sz="4" w:space="0" w:color="auto"/>
              <w:left w:val="single" w:sz="4" w:space="0" w:color="auto"/>
            </w:tcBorders>
            <w:vAlign w:val="center"/>
          </w:tcPr>
          <w:p w:rsidR="001567CF" w:rsidRPr="001567CF" w:rsidRDefault="001567CF" w:rsidP="001567CF">
            <w:pPr>
              <w:keepNext/>
              <w:rPr>
                <w:rFonts w:ascii="Calibri" w:hAnsi="Calibri" w:cs="Calibri"/>
                <w:sz w:val="22"/>
                <w:szCs w:val="22"/>
                <w:lang w:val="nl-BE"/>
              </w:rPr>
            </w:pPr>
          </w:p>
        </w:tc>
      </w:tr>
      <w:tr w:rsidR="001567CF" w:rsidRPr="001567CF" w:rsidTr="004150FD">
        <w:trPr>
          <w:trHeight w:val="535"/>
        </w:trPr>
        <w:tc>
          <w:tcPr>
            <w:tcW w:w="2628" w:type="dxa"/>
            <w:tcBorders>
              <w:right w:val="single" w:sz="4" w:space="0" w:color="auto"/>
            </w:tcBorders>
            <w:vAlign w:val="center"/>
          </w:tcPr>
          <w:p w:rsidR="001567CF" w:rsidRPr="001567CF" w:rsidRDefault="001567CF" w:rsidP="001567CF">
            <w:pPr>
              <w:keepNext/>
              <w:ind w:left="249"/>
              <w:rPr>
                <w:rFonts w:ascii="Calibri" w:hAnsi="Calibri" w:cs="Calibri"/>
                <w:b/>
                <w:sz w:val="22"/>
                <w:szCs w:val="22"/>
                <w:lang w:val="nl-BE"/>
              </w:rPr>
            </w:pPr>
            <w:r w:rsidRPr="001567CF">
              <w:rPr>
                <w:rFonts w:ascii="Calibri" w:hAnsi="Calibri" w:cs="Calibri"/>
                <w:b/>
                <w:sz w:val="22"/>
                <w:szCs w:val="22"/>
                <w:lang w:val="nl-BE"/>
              </w:rPr>
              <w:t>Datum</w:t>
            </w:r>
          </w:p>
        </w:tc>
        <w:tc>
          <w:tcPr>
            <w:tcW w:w="2952" w:type="dxa"/>
            <w:tcBorders>
              <w:left w:val="single" w:sz="4" w:space="0" w:color="auto"/>
              <w:right w:val="single" w:sz="4" w:space="0" w:color="auto"/>
            </w:tcBorders>
            <w:vAlign w:val="center"/>
          </w:tcPr>
          <w:p w:rsidR="001567CF" w:rsidRPr="001567CF" w:rsidRDefault="001567CF" w:rsidP="001567CF">
            <w:pPr>
              <w:keepNext/>
              <w:rPr>
                <w:rFonts w:ascii="Calibri" w:hAnsi="Calibri" w:cs="Calibri"/>
                <w:sz w:val="22"/>
                <w:szCs w:val="22"/>
                <w:lang w:val="nl-BE"/>
              </w:rPr>
            </w:pPr>
          </w:p>
        </w:tc>
        <w:tc>
          <w:tcPr>
            <w:tcW w:w="3420" w:type="dxa"/>
            <w:tcBorders>
              <w:left w:val="single" w:sz="4" w:space="0" w:color="auto"/>
            </w:tcBorders>
            <w:vAlign w:val="center"/>
          </w:tcPr>
          <w:p w:rsidR="001567CF" w:rsidRPr="001567CF" w:rsidRDefault="001567CF" w:rsidP="001567CF">
            <w:pPr>
              <w:keepNext/>
              <w:rPr>
                <w:rFonts w:ascii="Calibri" w:hAnsi="Calibri" w:cs="Calibri"/>
                <w:sz w:val="22"/>
                <w:szCs w:val="22"/>
                <w:lang w:val="nl-BE"/>
              </w:rPr>
            </w:pPr>
          </w:p>
        </w:tc>
      </w:tr>
      <w:tr w:rsidR="001567CF" w:rsidRPr="001567CF" w:rsidTr="004150FD">
        <w:trPr>
          <w:trHeight w:val="709"/>
        </w:trPr>
        <w:tc>
          <w:tcPr>
            <w:tcW w:w="2628" w:type="dxa"/>
            <w:tcBorders>
              <w:right w:val="single" w:sz="4" w:space="0" w:color="auto"/>
            </w:tcBorders>
            <w:vAlign w:val="center"/>
          </w:tcPr>
          <w:p w:rsidR="001567CF" w:rsidRPr="001567CF" w:rsidRDefault="001567CF" w:rsidP="001567CF">
            <w:pPr>
              <w:keepNext/>
              <w:ind w:left="252"/>
              <w:rPr>
                <w:rFonts w:ascii="Calibri" w:hAnsi="Calibri" w:cs="Calibri"/>
                <w:b/>
                <w:sz w:val="22"/>
                <w:szCs w:val="22"/>
                <w:lang w:val="nl-BE"/>
              </w:rPr>
            </w:pPr>
            <w:r w:rsidRPr="001567CF">
              <w:rPr>
                <w:rFonts w:ascii="Calibri" w:hAnsi="Calibri" w:cs="Calibri"/>
                <w:b/>
                <w:sz w:val="22"/>
                <w:szCs w:val="22"/>
                <w:lang w:val="nl-BE"/>
              </w:rPr>
              <w:t>Handtekening</w:t>
            </w:r>
          </w:p>
        </w:tc>
        <w:tc>
          <w:tcPr>
            <w:tcW w:w="2952" w:type="dxa"/>
            <w:tcBorders>
              <w:left w:val="single" w:sz="4" w:space="0" w:color="auto"/>
              <w:right w:val="single" w:sz="4" w:space="0" w:color="auto"/>
            </w:tcBorders>
            <w:vAlign w:val="center"/>
          </w:tcPr>
          <w:p w:rsidR="001567CF" w:rsidRPr="001567CF" w:rsidRDefault="001567CF" w:rsidP="001567CF">
            <w:pPr>
              <w:keepNext/>
              <w:rPr>
                <w:rFonts w:ascii="Calibri" w:hAnsi="Calibri" w:cs="Calibri"/>
                <w:sz w:val="22"/>
                <w:szCs w:val="22"/>
                <w:lang w:val="nl-BE"/>
              </w:rPr>
            </w:pPr>
          </w:p>
          <w:p w:rsidR="001567CF" w:rsidRPr="001567CF" w:rsidRDefault="001567CF" w:rsidP="001567CF">
            <w:pPr>
              <w:keepNext/>
              <w:rPr>
                <w:rFonts w:ascii="Calibri" w:hAnsi="Calibri" w:cs="Calibri"/>
                <w:sz w:val="22"/>
                <w:szCs w:val="22"/>
                <w:lang w:val="nl-BE"/>
              </w:rPr>
            </w:pPr>
          </w:p>
        </w:tc>
        <w:tc>
          <w:tcPr>
            <w:tcW w:w="3420" w:type="dxa"/>
            <w:tcBorders>
              <w:left w:val="single" w:sz="4" w:space="0" w:color="auto"/>
            </w:tcBorders>
            <w:vAlign w:val="center"/>
          </w:tcPr>
          <w:p w:rsidR="001567CF" w:rsidRPr="001567CF" w:rsidRDefault="001567CF" w:rsidP="001567CF">
            <w:pPr>
              <w:keepNext/>
              <w:rPr>
                <w:rFonts w:ascii="Calibri" w:hAnsi="Calibri" w:cs="Calibri"/>
                <w:sz w:val="22"/>
                <w:szCs w:val="22"/>
                <w:lang w:val="nl-BE"/>
              </w:rPr>
            </w:pPr>
          </w:p>
        </w:tc>
      </w:tr>
      <w:tr w:rsidR="001567CF" w:rsidRPr="001567CF" w:rsidTr="004150FD">
        <w:trPr>
          <w:trHeight w:val="60"/>
        </w:trPr>
        <w:tc>
          <w:tcPr>
            <w:tcW w:w="2628" w:type="dxa"/>
            <w:tcBorders>
              <w:right w:val="single" w:sz="4" w:space="0" w:color="auto"/>
            </w:tcBorders>
            <w:vAlign w:val="center"/>
          </w:tcPr>
          <w:p w:rsidR="001567CF" w:rsidRPr="001567CF" w:rsidRDefault="001567CF" w:rsidP="001567CF">
            <w:pPr>
              <w:keepNext/>
              <w:ind w:left="252"/>
              <w:rPr>
                <w:rFonts w:ascii="Calibri" w:hAnsi="Calibri" w:cs="Calibri"/>
                <w:b/>
                <w:sz w:val="22"/>
                <w:szCs w:val="22"/>
                <w:lang w:val="nl-BE"/>
              </w:rPr>
            </w:pPr>
            <w:r w:rsidRPr="001567CF">
              <w:rPr>
                <w:rFonts w:ascii="Calibri" w:hAnsi="Calibri" w:cs="Calibri"/>
                <w:b/>
                <w:sz w:val="22"/>
                <w:szCs w:val="22"/>
                <w:lang w:val="nl-BE"/>
              </w:rPr>
              <w:t>Naam</w:t>
            </w:r>
          </w:p>
        </w:tc>
        <w:tc>
          <w:tcPr>
            <w:tcW w:w="2952" w:type="dxa"/>
            <w:tcBorders>
              <w:left w:val="single" w:sz="4" w:space="0" w:color="auto"/>
              <w:right w:val="single" w:sz="4" w:space="0" w:color="auto"/>
            </w:tcBorders>
            <w:vAlign w:val="center"/>
          </w:tcPr>
          <w:p w:rsidR="001567CF" w:rsidRPr="001567CF" w:rsidRDefault="001567CF" w:rsidP="001567CF">
            <w:pPr>
              <w:keepNext/>
              <w:rPr>
                <w:rFonts w:ascii="Calibri" w:hAnsi="Calibri" w:cs="Calibri"/>
                <w:sz w:val="22"/>
                <w:szCs w:val="22"/>
                <w:lang w:val="nl-BE"/>
              </w:rPr>
            </w:pPr>
          </w:p>
        </w:tc>
        <w:tc>
          <w:tcPr>
            <w:tcW w:w="3420" w:type="dxa"/>
            <w:tcBorders>
              <w:left w:val="single" w:sz="4" w:space="0" w:color="auto"/>
            </w:tcBorders>
            <w:vAlign w:val="center"/>
          </w:tcPr>
          <w:p w:rsidR="001567CF" w:rsidRPr="001567CF" w:rsidRDefault="001567CF" w:rsidP="001567CF">
            <w:pPr>
              <w:keepNext/>
              <w:rPr>
                <w:rFonts w:ascii="Calibri" w:hAnsi="Calibri" w:cs="Calibri"/>
                <w:sz w:val="22"/>
                <w:szCs w:val="22"/>
                <w:lang w:val="nl-BE"/>
              </w:rPr>
            </w:pPr>
          </w:p>
        </w:tc>
      </w:tr>
    </w:tbl>
    <w:p w:rsidR="001567CF" w:rsidRPr="001567CF" w:rsidRDefault="001567CF" w:rsidP="001567CF">
      <w:pPr>
        <w:keepLines/>
        <w:spacing w:after="200"/>
        <w:jc w:val="both"/>
        <w:rPr>
          <w:rFonts w:ascii="Calibri" w:eastAsia="Calibri" w:hAnsi="Calibri"/>
          <w:sz w:val="22"/>
          <w:szCs w:val="22"/>
          <w:lang w:val="nl-BE" w:eastAsia="nl-BE"/>
        </w:rPr>
      </w:pPr>
    </w:p>
    <w:p w:rsidR="001567CF" w:rsidRPr="0007296E" w:rsidRDefault="001567CF" w:rsidP="003F2D5A">
      <w:pPr>
        <w:jc w:val="both"/>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bookmarkStart w:id="2" w:name="_Toc129320353"/>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rFonts w:asciiTheme="minorHAnsi" w:hAnsiTheme="minorHAnsi" w:cstheme="minorHAnsi"/>
          <w:sz w:val="22"/>
          <w:szCs w:val="22"/>
          <w:lang w:val="nl-BE"/>
        </w:rPr>
      </w:pPr>
    </w:p>
    <w:p w:rsidR="006F2271" w:rsidRPr="0007296E" w:rsidRDefault="006F2271" w:rsidP="006F2271">
      <w:pPr>
        <w:rPr>
          <w:lang w:val="nl-BE"/>
        </w:rPr>
      </w:pPr>
    </w:p>
    <w:p w:rsidR="006F2271" w:rsidRPr="0007296E" w:rsidRDefault="006F2271" w:rsidP="006F2271">
      <w:pPr>
        <w:rPr>
          <w:lang w:val="nl-BE"/>
        </w:rPr>
      </w:pPr>
    </w:p>
    <w:p w:rsidR="0024221D" w:rsidRPr="0007296E" w:rsidRDefault="0024221D" w:rsidP="0024221D">
      <w:pPr>
        <w:keepNext/>
        <w:pBdr>
          <w:top w:val="single" w:sz="4" w:space="2" w:color="auto"/>
          <w:left w:val="single" w:sz="4" w:space="4" w:color="auto"/>
          <w:bottom w:val="single" w:sz="4" w:space="1" w:color="auto"/>
          <w:right w:val="single" w:sz="4" w:space="4" w:color="auto"/>
        </w:pBdr>
        <w:tabs>
          <w:tab w:val="left" w:pos="7797"/>
        </w:tabs>
        <w:spacing w:before="240" w:after="60"/>
        <w:outlineLvl w:val="1"/>
        <w:rPr>
          <w:rFonts w:asciiTheme="minorHAnsi" w:hAnsiTheme="minorHAnsi" w:cstheme="minorHAnsi"/>
          <w:b/>
          <w:lang w:val="nl-BE"/>
        </w:rPr>
      </w:pPr>
      <w:r w:rsidRPr="0007296E">
        <w:rPr>
          <w:rFonts w:asciiTheme="minorHAnsi" w:hAnsiTheme="minorHAnsi" w:cstheme="minorHAnsi"/>
          <w:b/>
          <w:lang w:val="nl-BE"/>
        </w:rPr>
        <w:lastRenderedPageBreak/>
        <w:t>TOELATINGSVOORWAARDEN</w:t>
      </w:r>
      <w:bookmarkEnd w:id="2"/>
      <w:r w:rsidRPr="0007296E">
        <w:rPr>
          <w:rFonts w:asciiTheme="minorHAnsi" w:hAnsiTheme="minorHAnsi" w:cstheme="minorHAnsi"/>
          <w:b/>
          <w:lang w:val="nl-BE"/>
        </w:rPr>
        <w:t xml:space="preserve"> </w:t>
      </w:r>
    </w:p>
    <w:p w:rsidR="0024221D" w:rsidRPr="0007296E" w:rsidRDefault="0024221D" w:rsidP="0024221D">
      <w:pPr>
        <w:autoSpaceDE w:val="0"/>
        <w:autoSpaceDN w:val="0"/>
        <w:adjustRightInd w:val="0"/>
        <w:ind w:right="-288"/>
        <w:jc w:val="both"/>
        <w:rPr>
          <w:rFonts w:ascii="Calibri" w:hAnsi="Calibri" w:cs="Calibri"/>
          <w:b/>
          <w:u w:val="single"/>
          <w:lang w:val="nl-BE"/>
        </w:rPr>
      </w:pPr>
    </w:p>
    <w:p w:rsidR="0024221D" w:rsidRPr="0007296E" w:rsidRDefault="0024221D" w:rsidP="0024221D">
      <w:pPr>
        <w:autoSpaceDE w:val="0"/>
        <w:autoSpaceDN w:val="0"/>
        <w:adjustRightInd w:val="0"/>
        <w:ind w:right="-288"/>
        <w:jc w:val="both"/>
        <w:rPr>
          <w:rFonts w:ascii="Calibri" w:hAnsi="Calibri"/>
          <w:sz w:val="22"/>
          <w:szCs w:val="22"/>
          <w:lang w:val="nl-BE" w:eastAsia="nl-BE"/>
        </w:rPr>
      </w:pPr>
      <w:bookmarkStart w:id="3" w:name="_Toc129320354"/>
      <w:r w:rsidRPr="0007296E">
        <w:rPr>
          <w:rFonts w:ascii="Calibri" w:hAnsi="Calibri"/>
          <w:sz w:val="22"/>
          <w:szCs w:val="22"/>
          <w:lang w:val="nl-BE" w:eastAsia="nl-BE"/>
        </w:rPr>
        <w:t>1. Om toegang te hebben tot een functie bij het gemeentebestuur, moeten de kandidaten:</w:t>
      </w:r>
    </w:p>
    <w:p w:rsidR="0024221D" w:rsidRPr="0007296E" w:rsidRDefault="0024221D"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1° een gedrag vertonen dat in overeenstemming is met de eisen van de functie waarvoor ze solliciteren;</w:t>
      </w:r>
    </w:p>
    <w:p w:rsidR="0024221D" w:rsidRPr="0007296E" w:rsidRDefault="0024221D"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2° de burgerlijke en politieke rechten genieten;</w:t>
      </w:r>
    </w:p>
    <w:p w:rsidR="0024221D" w:rsidRPr="0007296E" w:rsidRDefault="0024221D"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3° medisch geschikt zijn voor de uit te oefenen functie, in overeenstemming met de wetgeving betreffende het welzijn van de werknemers bij de uitvoering van hun werk.</w:t>
      </w:r>
    </w:p>
    <w:p w:rsidR="0024221D" w:rsidRPr="0007296E" w:rsidRDefault="0024221D" w:rsidP="0024221D">
      <w:pPr>
        <w:autoSpaceDE w:val="0"/>
        <w:autoSpaceDN w:val="0"/>
        <w:adjustRightInd w:val="0"/>
        <w:jc w:val="both"/>
        <w:rPr>
          <w:rFonts w:ascii="Calibri" w:hAnsi="Calibri"/>
          <w:sz w:val="22"/>
          <w:szCs w:val="22"/>
          <w:lang w:val="nl-BE" w:eastAsia="nl-BE"/>
        </w:rPr>
      </w:pPr>
    </w:p>
    <w:p w:rsidR="0024221D" w:rsidRPr="0007296E" w:rsidRDefault="00557011"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 xml:space="preserve">2. </w:t>
      </w:r>
      <w:r w:rsidR="0024221D" w:rsidRPr="0007296E">
        <w:rPr>
          <w:rFonts w:ascii="Calibri" w:hAnsi="Calibri"/>
          <w:sz w:val="22"/>
          <w:szCs w:val="22"/>
          <w:lang w:val="nl-BE" w:eastAsia="nl-BE"/>
        </w:rPr>
        <w:t>Het passend gedrag vermeld in punt 1°, wordt getoetst aan de hand van een uittreksel uit het strafregister. Als daarop een ongunstige vermelding voorkomt, mag de kandidaat daarover een schriftelijke toelichting voorleggen aan de aanstellende overheid.  Die beschikt bij haar beoordeling van de kandidaturen over een appreciatiebevoegdheid.  Ze zal bij eventuele ongunstige vermeldingen die informatie toetsen aan de gedragsvereisten van de betrekking (dienstbelang) en aan de overheidscontext (waardigheid van de openbare functie) en zich voor de toelating van de kandidaat laten leiden door redelijkheid en evenredigheid.  De aanstellende overheid kan daarbij rekening houden met het tewerkstellingsverband.   Voor de tewerkstelling in een werkgelegenheidsmaatregel van een hogere overheid kan ze als uitgangspunt hanteren dat die tewerkstelling ook een kans op reclassering en re-integratie kan bieden.  Zo hoeft de vermelding van een veroordeling niet noodzakelijk te leiden tot de uitsluiting van een kandidaat.</w:t>
      </w:r>
    </w:p>
    <w:p w:rsidR="0024221D" w:rsidRPr="0007296E" w:rsidRDefault="0024221D" w:rsidP="0024221D">
      <w:pPr>
        <w:autoSpaceDE w:val="0"/>
        <w:autoSpaceDN w:val="0"/>
        <w:adjustRightInd w:val="0"/>
        <w:jc w:val="both"/>
        <w:rPr>
          <w:rFonts w:ascii="Calibri" w:hAnsi="Calibri"/>
          <w:sz w:val="22"/>
          <w:szCs w:val="22"/>
          <w:lang w:val="nl-BE" w:eastAsia="nl-BE"/>
        </w:rPr>
      </w:pPr>
    </w:p>
    <w:p w:rsidR="0024221D" w:rsidRPr="0007296E" w:rsidRDefault="0024221D"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De voorwaarde over de burgerlijke en politieke rechten, vermeld in punt 2°, is daarentegen wel imperatief en betekent dat een kandidaat niet op strafrechtelijke grond uit zijn burgerlijke en politieke rechten mag ontzet zijn.  Voor kandidaten die de Belgische nationaliteit niet hebben, houdt de bepaling in dat ze in het land waarvan ze de nationaliteit hebben, niet op strafrechtelijke grond uit de burgerlijke en politieke rechten ontzet mogen zijn.</w:t>
      </w:r>
    </w:p>
    <w:p w:rsidR="0024221D" w:rsidRPr="0007296E" w:rsidRDefault="0024221D" w:rsidP="0024221D">
      <w:pPr>
        <w:autoSpaceDE w:val="0"/>
        <w:autoSpaceDN w:val="0"/>
        <w:adjustRightInd w:val="0"/>
        <w:jc w:val="both"/>
        <w:rPr>
          <w:rFonts w:ascii="Calibri" w:hAnsi="Calibri"/>
          <w:sz w:val="22"/>
          <w:szCs w:val="22"/>
          <w:lang w:val="nl-BE" w:eastAsia="nl-BE"/>
        </w:rPr>
      </w:pPr>
    </w:p>
    <w:p w:rsidR="0024221D" w:rsidRPr="0007296E" w:rsidRDefault="00557011"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 xml:space="preserve">3. </w:t>
      </w:r>
      <w:r w:rsidR="0024221D" w:rsidRPr="0007296E">
        <w:rPr>
          <w:rFonts w:ascii="Calibri" w:hAnsi="Calibri"/>
          <w:sz w:val="22"/>
          <w:szCs w:val="22"/>
          <w:lang w:val="nl-BE" w:eastAsia="nl-BE"/>
        </w:rPr>
        <w:t>De medische geschiktheid van de kandidaat, vermeld in punt 3°, moet in overeenstemming met artikel 26 van het koninklijk besluit van 28 mei 2003 betreffende het gezondheidstoezicht op de werknemers, vaststaan vóór de effectieve tewerkstelling bij de gemeente.</w:t>
      </w:r>
    </w:p>
    <w:p w:rsidR="0024221D" w:rsidRPr="0007296E" w:rsidRDefault="0024221D" w:rsidP="0024221D">
      <w:pPr>
        <w:autoSpaceDE w:val="0"/>
        <w:autoSpaceDN w:val="0"/>
        <w:adjustRightInd w:val="0"/>
        <w:jc w:val="both"/>
        <w:rPr>
          <w:rFonts w:ascii="Calibri" w:hAnsi="Calibri"/>
          <w:sz w:val="22"/>
          <w:szCs w:val="22"/>
          <w:lang w:val="nl-BE" w:eastAsia="nl-BE"/>
        </w:rPr>
      </w:pPr>
    </w:p>
    <w:p w:rsidR="0024221D" w:rsidRPr="0007296E" w:rsidRDefault="0024221D" w:rsidP="0024221D">
      <w:pPr>
        <w:keepNext/>
        <w:pBdr>
          <w:top w:val="single" w:sz="4" w:space="1" w:color="auto"/>
          <w:left w:val="single" w:sz="4" w:space="4" w:color="auto"/>
          <w:bottom w:val="single" w:sz="4" w:space="1" w:color="auto"/>
          <w:right w:val="single" w:sz="4" w:space="4" w:color="auto"/>
        </w:pBdr>
        <w:spacing w:before="240" w:after="60"/>
        <w:jc w:val="both"/>
        <w:outlineLvl w:val="1"/>
        <w:rPr>
          <w:rFonts w:ascii="Calibri" w:hAnsi="Calibri" w:cs="Calibri"/>
          <w:b/>
          <w:lang w:val="nl-BE"/>
        </w:rPr>
      </w:pPr>
      <w:r w:rsidRPr="0007296E">
        <w:rPr>
          <w:rFonts w:ascii="Calibri" w:hAnsi="Calibri" w:cs="Calibri"/>
          <w:b/>
          <w:lang w:val="nl-BE"/>
        </w:rPr>
        <w:t>AANWERVINGSVOORWAARDEN</w:t>
      </w:r>
      <w:bookmarkEnd w:id="3"/>
      <w:r w:rsidRPr="0007296E">
        <w:rPr>
          <w:rFonts w:ascii="Calibri" w:hAnsi="Calibri" w:cs="Calibri"/>
          <w:b/>
          <w:lang w:val="nl-BE"/>
        </w:rPr>
        <w:t xml:space="preserve"> </w:t>
      </w:r>
    </w:p>
    <w:p w:rsidR="0024221D" w:rsidRPr="0007296E" w:rsidRDefault="0024221D" w:rsidP="0024221D">
      <w:pPr>
        <w:autoSpaceDE w:val="0"/>
        <w:autoSpaceDN w:val="0"/>
        <w:adjustRightInd w:val="0"/>
        <w:jc w:val="both"/>
        <w:rPr>
          <w:rFonts w:ascii="Calibri" w:hAnsi="Calibri" w:cs="Calibri"/>
          <w:b/>
          <w:bCs/>
          <w:u w:val="single"/>
          <w:lang w:val="nl-BE"/>
        </w:rPr>
      </w:pPr>
    </w:p>
    <w:p w:rsidR="0024221D" w:rsidRPr="0007296E" w:rsidRDefault="0024221D"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Om in aanmerking te komen voor aanwerving, moeten de kandidaten:</w:t>
      </w:r>
    </w:p>
    <w:p w:rsidR="0024221D" w:rsidRPr="0007296E" w:rsidRDefault="0024221D" w:rsidP="0024221D">
      <w:pPr>
        <w:numPr>
          <w:ilvl w:val="0"/>
          <w:numId w:val="3"/>
        </w:numPr>
        <w:autoSpaceDE w:val="0"/>
        <w:autoSpaceDN w:val="0"/>
        <w:adjustRightInd w:val="0"/>
        <w:ind w:left="765"/>
        <w:jc w:val="both"/>
        <w:rPr>
          <w:sz w:val="22"/>
          <w:szCs w:val="22"/>
          <w:lang w:val="nl-BE"/>
        </w:rPr>
      </w:pPr>
      <w:r w:rsidRPr="0007296E">
        <w:rPr>
          <w:rFonts w:ascii="Calibri" w:eastAsia="Calibri" w:hAnsi="Calibri"/>
          <w:sz w:val="22"/>
          <w:szCs w:val="22"/>
          <w:lang w:val="nl-BE" w:eastAsia="nl-BE"/>
        </w:rPr>
        <w:t>voldoen aan de vereiste over de taalkennis opgelegd door de wetten op het gebruik der talen in bestuurszaken, gecoördineerd op 18 juli 1966, het decreet van 18 november 2011 en het uitvoeringsbesluit van 3 mei 2013. Als een kandidaat zijn diploma niet in het Nederlandstalig onderwijs behaald heeft, moet hij voor de indiensttreding een bewijs van taalkennis voorleggen volgens de niveaus vastgelegd in het Gemeenschappelijk Europees Referentiekader voor Talen: voor het aanwervingsniveau C (secundair onderwijs of gelijkgesteld) is de kennis van het Nederlands op minstens B2 van het Gemeenschappelijk Europees Referentiekader voor Talen vereist;</w:t>
      </w:r>
    </w:p>
    <w:p w:rsidR="0024221D" w:rsidRPr="0007296E" w:rsidRDefault="0024221D" w:rsidP="0024221D">
      <w:pPr>
        <w:numPr>
          <w:ilvl w:val="0"/>
          <w:numId w:val="11"/>
        </w:numPr>
        <w:autoSpaceDE w:val="0"/>
        <w:autoSpaceDN w:val="0"/>
        <w:adjustRightInd w:val="0"/>
        <w:ind w:left="720"/>
        <w:contextualSpacing/>
        <w:jc w:val="both"/>
        <w:rPr>
          <w:rFonts w:ascii="Calibri" w:hAnsi="Calibri"/>
          <w:sz w:val="22"/>
          <w:szCs w:val="22"/>
          <w:lang w:val="nl-BE" w:eastAsia="nl-BE"/>
        </w:rPr>
      </w:pPr>
      <w:r w:rsidRPr="0007296E">
        <w:rPr>
          <w:rFonts w:ascii="Calibri" w:hAnsi="Calibri"/>
          <w:sz w:val="22"/>
          <w:szCs w:val="22"/>
          <w:lang w:val="nl-BE" w:eastAsia="nl-BE"/>
        </w:rPr>
        <w:t>slagen voor de selectiep</w:t>
      </w:r>
      <w:r w:rsidR="00E80BEA" w:rsidRPr="0007296E">
        <w:rPr>
          <w:rFonts w:ascii="Calibri" w:hAnsi="Calibri"/>
          <w:sz w:val="22"/>
          <w:szCs w:val="22"/>
          <w:lang w:val="nl-BE" w:eastAsia="nl-BE"/>
        </w:rPr>
        <w:t>rocedure;</w:t>
      </w:r>
    </w:p>
    <w:p w:rsidR="0024221D" w:rsidRPr="0007296E" w:rsidRDefault="0024221D" w:rsidP="0024221D">
      <w:pPr>
        <w:numPr>
          <w:ilvl w:val="0"/>
          <w:numId w:val="11"/>
        </w:numPr>
        <w:ind w:left="720"/>
        <w:contextualSpacing/>
        <w:jc w:val="both"/>
        <w:rPr>
          <w:rFonts w:ascii="Calibri" w:hAnsi="Calibri" w:cs="Calibri"/>
          <w:sz w:val="22"/>
          <w:szCs w:val="22"/>
          <w:lang w:val="nl-BE"/>
        </w:rPr>
      </w:pPr>
      <w:r w:rsidRPr="0007296E">
        <w:rPr>
          <w:rFonts w:ascii="Calibri" w:hAnsi="Calibri" w:cs="Calibri"/>
          <w:sz w:val="22"/>
          <w:szCs w:val="22"/>
          <w:lang w:val="nl-BE"/>
        </w:rPr>
        <w:t>diploma:  ba</w:t>
      </w:r>
      <w:r w:rsidR="00E80BEA" w:rsidRPr="0007296E">
        <w:rPr>
          <w:rFonts w:ascii="Calibri" w:hAnsi="Calibri" w:cs="Calibri"/>
          <w:sz w:val="22"/>
          <w:szCs w:val="22"/>
          <w:lang w:val="nl-BE"/>
        </w:rPr>
        <w:t>chelorsdiploma of gelijkwaardig;</w:t>
      </w:r>
    </w:p>
    <w:p w:rsidR="00E80BEA" w:rsidRPr="0007296E" w:rsidRDefault="00E80BEA" w:rsidP="0024221D">
      <w:pPr>
        <w:numPr>
          <w:ilvl w:val="0"/>
          <w:numId w:val="11"/>
        </w:numPr>
        <w:ind w:left="720"/>
        <w:contextualSpacing/>
        <w:jc w:val="both"/>
        <w:rPr>
          <w:rFonts w:ascii="Calibri" w:hAnsi="Calibri" w:cs="Calibri"/>
          <w:sz w:val="22"/>
          <w:szCs w:val="22"/>
          <w:lang w:val="nl-BE"/>
        </w:rPr>
      </w:pPr>
      <w:r w:rsidRPr="0007296E">
        <w:rPr>
          <w:rFonts w:ascii="Calibri" w:hAnsi="Calibri" w:cs="Calibri"/>
          <w:sz w:val="22"/>
          <w:szCs w:val="22"/>
          <w:lang w:val="nl-BE"/>
        </w:rPr>
        <w:t>voorleggen van één of meerdere attesten of getuigschriften waaruit blijkt dat 150 uren opleiding relevant voor de functie werd gevolgd of te behalen binnen de 4 jaar.</w:t>
      </w:r>
    </w:p>
    <w:p w:rsidR="00E80BEA" w:rsidRPr="0007296E" w:rsidRDefault="00E80BEA" w:rsidP="00E80BEA">
      <w:pPr>
        <w:ind w:left="720"/>
        <w:contextualSpacing/>
        <w:jc w:val="both"/>
        <w:rPr>
          <w:rFonts w:ascii="Calibri" w:hAnsi="Calibri" w:cs="Calibri"/>
          <w:sz w:val="22"/>
          <w:szCs w:val="22"/>
          <w:lang w:val="nl-BE"/>
        </w:rPr>
      </w:pPr>
    </w:p>
    <w:p w:rsidR="00637DDE" w:rsidRPr="0007296E" w:rsidRDefault="00637DDE" w:rsidP="00637DDE">
      <w:pPr>
        <w:contextualSpacing/>
        <w:jc w:val="both"/>
        <w:rPr>
          <w:rFonts w:ascii="Calibri" w:hAnsi="Calibri" w:cs="Calibri"/>
          <w:sz w:val="22"/>
          <w:szCs w:val="22"/>
          <w:lang w:val="nl-BE"/>
        </w:rPr>
      </w:pPr>
    </w:p>
    <w:p w:rsidR="00637DDE" w:rsidRPr="0007296E" w:rsidRDefault="00637DDE" w:rsidP="00637DDE">
      <w:pPr>
        <w:contextualSpacing/>
        <w:jc w:val="both"/>
        <w:rPr>
          <w:rFonts w:ascii="Calibri" w:hAnsi="Calibri" w:cs="Calibri"/>
          <w:sz w:val="22"/>
          <w:szCs w:val="22"/>
          <w:lang w:val="nl-BE"/>
        </w:rPr>
      </w:pPr>
    </w:p>
    <w:p w:rsidR="0024221D" w:rsidRPr="0007296E" w:rsidRDefault="0024221D" w:rsidP="0024221D">
      <w:pPr>
        <w:keepNext/>
        <w:pBdr>
          <w:top w:val="single" w:sz="4" w:space="1" w:color="auto"/>
          <w:left w:val="single" w:sz="4" w:space="4" w:color="auto"/>
          <w:bottom w:val="single" w:sz="4" w:space="1" w:color="auto"/>
          <w:right w:val="single" w:sz="4" w:space="4" w:color="auto"/>
        </w:pBdr>
        <w:spacing w:before="240" w:after="60"/>
        <w:jc w:val="both"/>
        <w:outlineLvl w:val="1"/>
        <w:rPr>
          <w:rFonts w:ascii="Calibri" w:hAnsi="Calibri" w:cs="Calibri"/>
          <w:b/>
          <w:lang w:val="nl-BE"/>
        </w:rPr>
      </w:pPr>
      <w:bookmarkStart w:id="4" w:name="_Toc129320355"/>
      <w:r w:rsidRPr="0007296E">
        <w:rPr>
          <w:rFonts w:ascii="Calibri" w:hAnsi="Calibri" w:cs="Calibri"/>
          <w:b/>
          <w:lang w:val="nl-BE"/>
        </w:rPr>
        <w:lastRenderedPageBreak/>
        <w:t>AANWERVINGSPROCEDURE</w:t>
      </w:r>
      <w:bookmarkEnd w:id="4"/>
    </w:p>
    <w:p w:rsidR="0024221D" w:rsidRPr="0007296E" w:rsidRDefault="0024221D" w:rsidP="0024221D">
      <w:pPr>
        <w:jc w:val="both"/>
        <w:rPr>
          <w:rFonts w:ascii="Calibri" w:hAnsi="Calibri" w:cs="Calibri"/>
          <w:b/>
          <w:u w:val="single"/>
          <w:lang w:val="nl-BE"/>
        </w:rPr>
      </w:pPr>
    </w:p>
    <w:p w:rsidR="0024221D" w:rsidRPr="0007296E" w:rsidRDefault="00510D0D" w:rsidP="0024221D">
      <w:pPr>
        <w:autoSpaceDE w:val="0"/>
        <w:autoSpaceDN w:val="0"/>
        <w:adjustRightInd w:val="0"/>
        <w:jc w:val="both"/>
        <w:rPr>
          <w:rFonts w:ascii="Calibri" w:hAnsi="Calibri" w:cs="Calibri"/>
          <w:sz w:val="22"/>
          <w:szCs w:val="22"/>
          <w:lang w:val="nl-BE"/>
        </w:rPr>
      </w:pPr>
      <w:r w:rsidRPr="0007296E">
        <w:rPr>
          <w:rFonts w:ascii="Calibri" w:hAnsi="Calibri" w:cs="Calibri"/>
          <w:sz w:val="22"/>
          <w:szCs w:val="22"/>
          <w:lang w:val="nl-BE"/>
        </w:rPr>
        <w:t>D</w:t>
      </w:r>
      <w:r w:rsidR="0024221D" w:rsidRPr="0007296E">
        <w:rPr>
          <w:rFonts w:ascii="Calibri" w:hAnsi="Calibri" w:cs="Calibri"/>
          <w:sz w:val="22"/>
          <w:szCs w:val="22"/>
          <w:lang w:val="nl-BE"/>
        </w:rPr>
        <w:t>e kandidaten</w:t>
      </w:r>
      <w:r w:rsidRPr="0007296E">
        <w:rPr>
          <w:rFonts w:ascii="Calibri" w:hAnsi="Calibri" w:cs="Calibri"/>
          <w:sz w:val="22"/>
          <w:szCs w:val="22"/>
          <w:lang w:val="nl-BE"/>
        </w:rPr>
        <w:t xml:space="preserve"> moeten</w:t>
      </w:r>
      <w:r w:rsidR="0024221D" w:rsidRPr="0007296E">
        <w:rPr>
          <w:rFonts w:ascii="Calibri" w:hAnsi="Calibri" w:cs="Calibri"/>
          <w:sz w:val="22"/>
          <w:szCs w:val="22"/>
          <w:lang w:val="nl-BE"/>
        </w:rPr>
        <w:t xml:space="preserve"> voor de deelname aan de selectieprocedure voldoen aan de algemene toelatingsvoorwaarden en aan de aanwervingsvoorwaarden, de selectie uitgezonderd. </w:t>
      </w:r>
    </w:p>
    <w:p w:rsidR="0024221D" w:rsidRPr="0007296E" w:rsidRDefault="0024221D" w:rsidP="0024221D">
      <w:pPr>
        <w:autoSpaceDE w:val="0"/>
        <w:autoSpaceDN w:val="0"/>
        <w:adjustRightInd w:val="0"/>
        <w:jc w:val="both"/>
        <w:rPr>
          <w:rFonts w:ascii="Calibri" w:hAnsi="Calibri" w:cs="Calibri"/>
          <w:color w:val="000000"/>
          <w:sz w:val="22"/>
          <w:szCs w:val="22"/>
          <w:lang w:val="nl-BE"/>
        </w:rPr>
      </w:pPr>
    </w:p>
    <w:p w:rsidR="0024221D" w:rsidRPr="0007296E" w:rsidRDefault="0024221D" w:rsidP="0024221D">
      <w:pPr>
        <w:autoSpaceDE w:val="0"/>
        <w:autoSpaceDN w:val="0"/>
        <w:adjustRightInd w:val="0"/>
        <w:jc w:val="both"/>
        <w:rPr>
          <w:rFonts w:ascii="Calibri" w:hAnsi="Calibri" w:cs="Calibri"/>
          <w:color w:val="000000"/>
          <w:sz w:val="22"/>
          <w:szCs w:val="22"/>
          <w:lang w:val="nl-BE"/>
        </w:rPr>
      </w:pPr>
      <w:r w:rsidRPr="0007296E">
        <w:rPr>
          <w:rFonts w:ascii="Calibri" w:hAnsi="Calibri" w:cs="Calibri"/>
          <w:color w:val="000000"/>
          <w:sz w:val="22"/>
          <w:szCs w:val="22"/>
          <w:lang w:val="nl-BE"/>
        </w:rPr>
        <w:t xml:space="preserve">De kandidaten leveren het bewijs dat ze voldoen aan de algemene toelatingsvoorwaarden en aan alle aanwervingsvoorwaarden, de selectie uitgezonderd, voor de aanstelling. </w:t>
      </w:r>
    </w:p>
    <w:p w:rsidR="0024221D" w:rsidRPr="0007296E" w:rsidRDefault="0024221D" w:rsidP="0024221D">
      <w:pPr>
        <w:autoSpaceDE w:val="0"/>
        <w:autoSpaceDN w:val="0"/>
        <w:adjustRightInd w:val="0"/>
        <w:jc w:val="both"/>
        <w:rPr>
          <w:rFonts w:ascii="Calibri" w:hAnsi="Calibri" w:cs="Calibri"/>
          <w:color w:val="000000"/>
          <w:sz w:val="22"/>
          <w:szCs w:val="22"/>
          <w:lang w:val="nl-BE"/>
        </w:rPr>
      </w:pPr>
    </w:p>
    <w:p w:rsidR="0024221D" w:rsidRPr="0007296E" w:rsidRDefault="0024221D" w:rsidP="0024221D">
      <w:pPr>
        <w:keepNext/>
        <w:pBdr>
          <w:top w:val="single" w:sz="4" w:space="1" w:color="auto"/>
          <w:left w:val="single" w:sz="4" w:space="4" w:color="auto"/>
          <w:bottom w:val="single" w:sz="4" w:space="1" w:color="auto"/>
          <w:right w:val="single" w:sz="4" w:space="4" w:color="auto"/>
        </w:pBdr>
        <w:spacing w:before="240" w:after="60"/>
        <w:jc w:val="both"/>
        <w:outlineLvl w:val="1"/>
        <w:rPr>
          <w:rFonts w:ascii="Calibri" w:hAnsi="Calibri" w:cs="Calibri"/>
          <w:b/>
          <w:lang w:val="nl-BE"/>
        </w:rPr>
      </w:pPr>
      <w:r w:rsidRPr="0007296E">
        <w:rPr>
          <w:rFonts w:ascii="Calibri" w:hAnsi="Calibri" w:cs="Calibri"/>
          <w:b/>
          <w:lang w:val="nl-BE"/>
        </w:rPr>
        <w:t>WERFRESERVE</w:t>
      </w:r>
    </w:p>
    <w:p w:rsidR="0024221D" w:rsidRPr="0007296E" w:rsidRDefault="0024221D" w:rsidP="0024221D">
      <w:pPr>
        <w:autoSpaceDE w:val="0"/>
        <w:autoSpaceDN w:val="0"/>
        <w:adjustRightInd w:val="0"/>
        <w:jc w:val="both"/>
        <w:rPr>
          <w:rFonts w:ascii="Calibri" w:hAnsi="Calibri"/>
          <w:b/>
          <w:u w:val="single"/>
          <w:lang w:val="nl-BE" w:eastAsia="nl-BE"/>
        </w:rPr>
      </w:pPr>
    </w:p>
    <w:p w:rsidR="0024221D" w:rsidRPr="0007296E" w:rsidRDefault="0024221D" w:rsidP="0024221D">
      <w:pPr>
        <w:autoSpaceDE w:val="0"/>
        <w:autoSpaceDN w:val="0"/>
        <w:adjustRightInd w:val="0"/>
        <w:jc w:val="both"/>
        <w:rPr>
          <w:rFonts w:ascii="Calibri" w:hAnsi="Calibri"/>
          <w:sz w:val="22"/>
          <w:szCs w:val="22"/>
          <w:lang w:val="nl-BE" w:eastAsia="nl-BE"/>
        </w:rPr>
      </w:pPr>
      <w:r w:rsidRPr="0007296E">
        <w:rPr>
          <w:rFonts w:ascii="Calibri" w:hAnsi="Calibri"/>
          <w:bCs/>
          <w:color w:val="000000"/>
          <w:sz w:val="22"/>
          <w:szCs w:val="22"/>
          <w:lang w:val="nl-BE" w:eastAsia="nl-BE"/>
        </w:rPr>
        <w:t xml:space="preserve">De aanstellende overheid kan voor aanwervingsbetrekkingen wervingsreserves aanleggen. </w:t>
      </w:r>
    </w:p>
    <w:p w:rsidR="0024221D" w:rsidRPr="0007296E" w:rsidRDefault="0024221D" w:rsidP="0024221D">
      <w:pPr>
        <w:autoSpaceDE w:val="0"/>
        <w:autoSpaceDN w:val="0"/>
        <w:adjustRightInd w:val="0"/>
        <w:jc w:val="both"/>
        <w:rPr>
          <w:rFonts w:ascii="Calibri" w:hAnsi="Calibri"/>
          <w:sz w:val="22"/>
          <w:szCs w:val="22"/>
          <w:lang w:val="nl-BE" w:eastAsia="nl-BE"/>
        </w:rPr>
      </w:pPr>
      <w:r w:rsidRPr="0007296E">
        <w:rPr>
          <w:rFonts w:ascii="Calibri" w:hAnsi="Calibri"/>
          <w:sz w:val="22"/>
          <w:szCs w:val="22"/>
          <w:lang w:val="nl-BE" w:eastAsia="nl-BE"/>
        </w:rPr>
        <w:t xml:space="preserve">De geldigheidsduur kan met een periode van telkens 1 jaar tot het maximum van drie jaar worden verlengd. </w:t>
      </w:r>
    </w:p>
    <w:p w:rsidR="0024221D" w:rsidRPr="0007296E" w:rsidRDefault="0024221D" w:rsidP="0024221D">
      <w:pPr>
        <w:autoSpaceDE w:val="0"/>
        <w:autoSpaceDN w:val="0"/>
        <w:adjustRightInd w:val="0"/>
        <w:jc w:val="both"/>
        <w:rPr>
          <w:rFonts w:ascii="Calibri" w:hAnsi="Calibri"/>
          <w:bCs/>
          <w:color w:val="000000"/>
          <w:sz w:val="22"/>
          <w:szCs w:val="22"/>
          <w:lang w:val="nl-BE" w:eastAsia="nl-BE"/>
        </w:rPr>
      </w:pPr>
      <w:r w:rsidRPr="0007296E">
        <w:rPr>
          <w:rFonts w:ascii="Calibri" w:hAnsi="Calibri"/>
          <w:bCs/>
          <w:color w:val="000000"/>
          <w:sz w:val="22"/>
          <w:szCs w:val="22"/>
          <w:lang w:val="nl-BE" w:eastAsia="nl-BE"/>
        </w:rPr>
        <w:t>De geldigheidsduur van de reserve begint te lopen vanaf de datum waarop het proces-verbaal van het laatste examengedeelte is afgesloten.</w:t>
      </w:r>
    </w:p>
    <w:p w:rsidR="0024221D" w:rsidRPr="0007296E" w:rsidRDefault="0024221D" w:rsidP="0024221D">
      <w:pPr>
        <w:autoSpaceDE w:val="0"/>
        <w:autoSpaceDN w:val="0"/>
        <w:adjustRightInd w:val="0"/>
        <w:jc w:val="both"/>
        <w:rPr>
          <w:rFonts w:ascii="Calibri" w:hAnsi="Calibri"/>
          <w:bCs/>
          <w:color w:val="000000"/>
          <w:sz w:val="22"/>
          <w:szCs w:val="22"/>
          <w:lang w:val="nl-BE" w:eastAsia="nl-BE"/>
        </w:rPr>
      </w:pPr>
      <w:r w:rsidRPr="0007296E">
        <w:rPr>
          <w:rFonts w:ascii="Calibri" w:hAnsi="Calibri"/>
          <w:bCs/>
          <w:color w:val="000000"/>
          <w:sz w:val="22"/>
          <w:szCs w:val="22"/>
          <w:lang w:val="nl-BE" w:eastAsia="nl-BE"/>
        </w:rPr>
        <w:t xml:space="preserve">Alle geslaagde kandidaten, die niet onmiddellijk worden </w:t>
      </w:r>
      <w:r w:rsidRPr="0007296E">
        <w:rPr>
          <w:rFonts w:ascii="Calibri" w:hAnsi="Calibri"/>
          <w:bCs/>
          <w:sz w:val="22"/>
          <w:szCs w:val="22"/>
          <w:lang w:val="nl-BE" w:eastAsia="nl-BE"/>
        </w:rPr>
        <w:t xml:space="preserve">aangesteld, </w:t>
      </w:r>
      <w:r w:rsidRPr="0007296E">
        <w:rPr>
          <w:rFonts w:ascii="Calibri" w:hAnsi="Calibri"/>
          <w:bCs/>
          <w:color w:val="000000"/>
          <w:sz w:val="22"/>
          <w:szCs w:val="22"/>
          <w:lang w:val="nl-BE" w:eastAsia="nl-BE"/>
        </w:rPr>
        <w:t>worden in de wervingsreserve opgenomen.</w:t>
      </w:r>
    </w:p>
    <w:p w:rsidR="0024221D" w:rsidRPr="0007296E" w:rsidRDefault="0024221D" w:rsidP="0024221D">
      <w:pPr>
        <w:autoSpaceDE w:val="0"/>
        <w:autoSpaceDN w:val="0"/>
        <w:adjustRightInd w:val="0"/>
        <w:jc w:val="both"/>
        <w:rPr>
          <w:rFonts w:ascii="Calibri" w:hAnsi="Calibri"/>
          <w:bCs/>
          <w:color w:val="000000"/>
          <w:lang w:val="nl-BE" w:eastAsia="nl-BE"/>
        </w:rPr>
      </w:pPr>
    </w:p>
    <w:p w:rsidR="0024221D" w:rsidRPr="0007296E" w:rsidRDefault="0024221D" w:rsidP="0024221D">
      <w:pPr>
        <w:autoSpaceDE w:val="0"/>
        <w:autoSpaceDN w:val="0"/>
        <w:adjustRightInd w:val="0"/>
        <w:jc w:val="both"/>
        <w:rPr>
          <w:rFonts w:ascii="Calibri" w:hAnsi="Calibri"/>
          <w:bCs/>
          <w:color w:val="000000"/>
          <w:sz w:val="22"/>
          <w:szCs w:val="22"/>
          <w:lang w:val="nl-BE" w:eastAsia="nl-BE"/>
        </w:rPr>
      </w:pPr>
      <w:r w:rsidRPr="0007296E">
        <w:rPr>
          <w:rFonts w:ascii="Calibri" w:hAnsi="Calibri"/>
          <w:bCs/>
          <w:color w:val="000000"/>
          <w:sz w:val="22"/>
          <w:szCs w:val="22"/>
          <w:lang w:val="nl-BE" w:eastAsia="nl-BE"/>
        </w:rPr>
        <w:t xml:space="preserve">Kandidaten opgenomen in een wervingsreserve, die definitief de </w:t>
      </w:r>
      <w:r w:rsidRPr="0007296E">
        <w:rPr>
          <w:rFonts w:ascii="Calibri" w:hAnsi="Calibri"/>
          <w:bCs/>
          <w:sz w:val="22"/>
          <w:szCs w:val="22"/>
          <w:lang w:val="nl-BE" w:eastAsia="nl-BE"/>
        </w:rPr>
        <w:t xml:space="preserve">aanstelling </w:t>
      </w:r>
      <w:r w:rsidRPr="0007296E">
        <w:rPr>
          <w:rFonts w:ascii="Calibri" w:hAnsi="Calibri"/>
          <w:bCs/>
          <w:color w:val="000000"/>
          <w:sz w:val="22"/>
          <w:szCs w:val="22"/>
          <w:lang w:val="nl-BE" w:eastAsia="nl-BE"/>
        </w:rPr>
        <w:t xml:space="preserve">verzaken, verliezen hun aanspraken en worden uit de reserve geschrapt. Hetzelfde geldt voor de kandidaten die hun kandidatuur niet bevestigen wanneer zij daartoe door het bestuur, naar aanleiding van een vacature, worden uitgenodigd. </w:t>
      </w:r>
    </w:p>
    <w:p w:rsidR="0024221D" w:rsidRPr="0007296E" w:rsidRDefault="0024221D" w:rsidP="0024221D">
      <w:pPr>
        <w:autoSpaceDE w:val="0"/>
        <w:autoSpaceDN w:val="0"/>
        <w:adjustRightInd w:val="0"/>
        <w:jc w:val="both"/>
        <w:rPr>
          <w:rFonts w:ascii="Calibri" w:hAnsi="Calibri"/>
          <w:bCs/>
          <w:color w:val="000000"/>
          <w:lang w:val="nl-BE" w:eastAsia="nl-BE"/>
        </w:rPr>
      </w:pPr>
    </w:p>
    <w:p w:rsidR="0024221D" w:rsidRPr="0007296E" w:rsidRDefault="0024221D" w:rsidP="0024221D">
      <w:pPr>
        <w:autoSpaceDE w:val="0"/>
        <w:autoSpaceDN w:val="0"/>
        <w:adjustRightInd w:val="0"/>
        <w:jc w:val="both"/>
        <w:rPr>
          <w:rFonts w:ascii="Calibri" w:hAnsi="Calibri"/>
          <w:bCs/>
          <w:color w:val="000000"/>
          <w:sz w:val="22"/>
          <w:szCs w:val="22"/>
          <w:lang w:val="nl-BE" w:eastAsia="nl-BE"/>
        </w:rPr>
      </w:pPr>
      <w:r w:rsidRPr="0007296E">
        <w:rPr>
          <w:rFonts w:ascii="Calibri" w:hAnsi="Calibri"/>
          <w:bCs/>
          <w:sz w:val="22"/>
          <w:szCs w:val="22"/>
          <w:lang w:val="nl-BE" w:eastAsia="nl-BE"/>
        </w:rPr>
        <w:t xml:space="preserve">De aanstellende overheid, kan geen nieuwe aanwervingsprocedure </w:t>
      </w:r>
      <w:r w:rsidRPr="0007296E">
        <w:rPr>
          <w:rFonts w:ascii="Calibri" w:hAnsi="Calibri"/>
          <w:bCs/>
          <w:color w:val="000000"/>
          <w:sz w:val="22"/>
          <w:szCs w:val="22"/>
          <w:lang w:val="nl-BE" w:eastAsia="nl-BE"/>
        </w:rPr>
        <w:t>organiseren zolang er voor dezelfde functie of graad nog kandidaten opgenomen zijn in een daarvoor nog geldige wervingsreserve.</w:t>
      </w:r>
    </w:p>
    <w:p w:rsidR="0024221D" w:rsidRPr="0007296E" w:rsidRDefault="0024221D" w:rsidP="0024221D">
      <w:pPr>
        <w:autoSpaceDE w:val="0"/>
        <w:autoSpaceDN w:val="0"/>
        <w:adjustRightInd w:val="0"/>
        <w:jc w:val="both"/>
        <w:rPr>
          <w:rFonts w:ascii="Calibri" w:hAnsi="Calibri" w:cs="Calibri"/>
          <w:color w:val="000000"/>
          <w:sz w:val="22"/>
          <w:szCs w:val="22"/>
          <w:lang w:val="nl-BE"/>
        </w:rPr>
      </w:pPr>
    </w:p>
    <w:p w:rsidR="0024221D" w:rsidRPr="0007296E" w:rsidRDefault="0024221D" w:rsidP="0024221D">
      <w:pPr>
        <w:autoSpaceDE w:val="0"/>
        <w:autoSpaceDN w:val="0"/>
        <w:adjustRightInd w:val="0"/>
        <w:jc w:val="both"/>
        <w:rPr>
          <w:rFonts w:ascii="Calibri" w:hAnsi="Calibri" w:cs="Calibri"/>
          <w:color w:val="000000"/>
          <w:sz w:val="22"/>
          <w:szCs w:val="22"/>
          <w:lang w:val="nl-BE"/>
        </w:rPr>
      </w:pPr>
    </w:p>
    <w:p w:rsidR="0024221D" w:rsidRPr="0007296E" w:rsidRDefault="0024221D" w:rsidP="0024221D">
      <w:pPr>
        <w:keepNext/>
        <w:pBdr>
          <w:top w:val="single" w:sz="4" w:space="2" w:color="auto"/>
          <w:left w:val="single" w:sz="4" w:space="4" w:color="auto"/>
          <w:bottom w:val="single" w:sz="4" w:space="1" w:color="auto"/>
          <w:right w:val="single" w:sz="4" w:space="4" w:color="auto"/>
        </w:pBdr>
        <w:spacing w:before="240" w:after="60"/>
        <w:jc w:val="both"/>
        <w:outlineLvl w:val="1"/>
        <w:rPr>
          <w:rFonts w:ascii="Calibri" w:hAnsi="Calibri" w:cs="Calibri"/>
          <w:b/>
          <w:iCs/>
          <w:caps/>
          <w:lang w:val="nl-BE"/>
        </w:rPr>
      </w:pPr>
      <w:r w:rsidRPr="0007296E">
        <w:rPr>
          <w:rFonts w:ascii="Calibri" w:hAnsi="Calibri" w:cs="Calibri"/>
          <w:b/>
          <w:iCs/>
          <w:caps/>
          <w:szCs w:val="28"/>
          <w:lang w:val="nl-BE"/>
        </w:rPr>
        <w:t>Selectieprocedure/SELECTIEREGLEMENT</w:t>
      </w:r>
    </w:p>
    <w:p w:rsidR="0024221D" w:rsidRPr="0007296E" w:rsidRDefault="0024221D" w:rsidP="0024221D">
      <w:pPr>
        <w:autoSpaceDE w:val="0"/>
        <w:autoSpaceDN w:val="0"/>
        <w:adjustRightInd w:val="0"/>
        <w:jc w:val="both"/>
        <w:rPr>
          <w:rFonts w:ascii="Calibri" w:hAnsi="Calibri" w:cs="Calibri"/>
          <w:color w:val="000000"/>
          <w:lang w:val="nl-BE"/>
        </w:rPr>
      </w:pPr>
    </w:p>
    <w:p w:rsidR="0024221D" w:rsidRPr="0007296E" w:rsidRDefault="0024221D" w:rsidP="0024221D">
      <w:pPr>
        <w:autoSpaceDE w:val="0"/>
        <w:autoSpaceDN w:val="0"/>
        <w:adjustRightInd w:val="0"/>
        <w:jc w:val="both"/>
        <w:rPr>
          <w:rFonts w:ascii="Calibri" w:hAnsi="Calibri" w:cs="Calibri"/>
          <w:sz w:val="22"/>
          <w:szCs w:val="22"/>
          <w:lang w:val="nl-BE"/>
        </w:rPr>
      </w:pPr>
      <w:r w:rsidRPr="0007296E">
        <w:rPr>
          <w:rFonts w:ascii="Calibri" w:hAnsi="Calibri" w:cs="Calibri"/>
          <w:sz w:val="22"/>
          <w:szCs w:val="22"/>
          <w:lang w:val="nl-BE"/>
        </w:rPr>
        <w:t>De selectieprocedures toetsen de bekwaamheid of geschiktheid van de kandidaten en resulteren in een opsomming van de geslaagde of geschikt bevonden kandidaten. De meest geschikte kandidaat wordt gekozen op basis van een volledige vergelijking van de titels en verdiensten van alle kandidaten en een uitdrukkelijke motivering in overeenstemming met de bepalingen van de Wet betreffende de uitdrukkelijke motivering van bestuurshandelingen van 29 juli 1991.</w:t>
      </w:r>
    </w:p>
    <w:p w:rsidR="00C07E87" w:rsidRPr="0007296E" w:rsidRDefault="00C07E87" w:rsidP="0024221D">
      <w:pPr>
        <w:autoSpaceDE w:val="0"/>
        <w:autoSpaceDN w:val="0"/>
        <w:adjustRightInd w:val="0"/>
        <w:jc w:val="both"/>
        <w:rPr>
          <w:rFonts w:ascii="Calibri" w:hAnsi="Calibri" w:cs="Calibri"/>
          <w:sz w:val="22"/>
          <w:szCs w:val="22"/>
          <w:lang w:val="nl-BE"/>
        </w:rPr>
      </w:pPr>
    </w:p>
    <w:p w:rsidR="00C07E87" w:rsidRPr="0007296E" w:rsidRDefault="00C07E87" w:rsidP="00C07E87">
      <w:pPr>
        <w:tabs>
          <w:tab w:val="left" w:pos="284"/>
          <w:tab w:val="left" w:pos="426"/>
          <w:tab w:val="left" w:pos="851"/>
          <w:tab w:val="left" w:pos="3402"/>
        </w:tabs>
        <w:jc w:val="both"/>
        <w:rPr>
          <w:rFonts w:ascii="Calibri" w:hAnsi="Calibri" w:cs="Calibri"/>
          <w:sz w:val="22"/>
          <w:szCs w:val="22"/>
          <w:u w:val="single"/>
          <w:lang w:val="nl-BE"/>
        </w:rPr>
      </w:pPr>
      <w:r w:rsidRPr="0007296E">
        <w:rPr>
          <w:rFonts w:ascii="Calibri" w:hAnsi="Calibri" w:cs="Calibri"/>
          <w:sz w:val="22"/>
          <w:szCs w:val="22"/>
          <w:u w:val="single"/>
          <w:lang w:val="nl-BE"/>
        </w:rPr>
        <w:t>examenprogramma</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Het examen bestaat uit 3 proeven:</w:t>
      </w:r>
    </w:p>
    <w:p w:rsidR="00C07E87" w:rsidRPr="0007296E" w:rsidRDefault="00C07E87" w:rsidP="004B12D5">
      <w:pPr>
        <w:pStyle w:val="Lijstalinea"/>
        <w:numPr>
          <w:ilvl w:val="0"/>
          <w:numId w:val="11"/>
        </w:num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Schriftelijke proef: 60 punten</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Proef om de theoretische kennis van de kandidaat te kunnen toetsen.</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gevalstudie (30 punten): de kandidaat wordt geconfronteerd met een</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probleemsituatie die zich tijdens de latere uitoefening van de functie kan voordoen.</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De totale context van de problematiek wordt uitgebreid geschetst, waarna de</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kandidaat tracht, aan de hand van een verslag, een oplossing uit te werken en voor te</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leggen;</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competentieproef (30 punten): praktijkgerichte vragen specifiek aan het</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functieprofiel.</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p>
    <w:p w:rsidR="00C07E87" w:rsidRPr="0007296E" w:rsidRDefault="00C07E87" w:rsidP="004B12D5">
      <w:pPr>
        <w:pStyle w:val="Lijstalinea"/>
        <w:numPr>
          <w:ilvl w:val="0"/>
          <w:numId w:val="11"/>
        </w:num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lastRenderedPageBreak/>
        <w:t>mondelinge proef:</w:t>
      </w:r>
      <w:r w:rsidR="00905D06" w:rsidRPr="0007296E">
        <w:rPr>
          <w:rFonts w:ascii="Calibri" w:hAnsi="Calibri" w:cs="Calibri"/>
          <w:sz w:val="22"/>
          <w:szCs w:val="22"/>
          <w:lang w:val="nl-BE"/>
        </w:rPr>
        <w:t xml:space="preserve"> </w:t>
      </w:r>
      <w:r w:rsidRPr="0007296E">
        <w:rPr>
          <w:rFonts w:ascii="Calibri" w:hAnsi="Calibri" w:cs="Calibri"/>
          <w:sz w:val="22"/>
          <w:szCs w:val="22"/>
          <w:lang w:val="nl-BE"/>
        </w:rPr>
        <w:t>40 punten</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Proef om het organisatievermogen, de interesses voor het werkterrein, de sociale</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vaardigheden met de specifieke vereisten van de functie te kunnen bepalen.</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De proef toetst in elk geval de capaciteiten voor de invulling van het functieprofiel.</w:t>
      </w: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p>
    <w:p w:rsidR="00C07E87" w:rsidRPr="0007296E" w:rsidRDefault="00C07E87" w:rsidP="00C07E87">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Om geslaagd te zijn moet de kandidaat 50 % op zowel de schriftelijke als mondelinge proef behalen en 60% op het totaal van de proeven.</w:t>
      </w:r>
    </w:p>
    <w:p w:rsidR="0024221D" w:rsidRPr="0007296E" w:rsidRDefault="0024221D" w:rsidP="0024221D">
      <w:pPr>
        <w:tabs>
          <w:tab w:val="left" w:pos="284"/>
          <w:tab w:val="left" w:pos="426"/>
          <w:tab w:val="left" w:pos="851"/>
          <w:tab w:val="left" w:pos="3402"/>
        </w:tabs>
        <w:jc w:val="both"/>
        <w:rPr>
          <w:rFonts w:ascii="Calibri" w:hAnsi="Calibri" w:cs="Calibri"/>
          <w:sz w:val="22"/>
          <w:szCs w:val="22"/>
          <w:lang w:val="nl-BE"/>
        </w:rPr>
      </w:pPr>
    </w:p>
    <w:p w:rsidR="004B12D5" w:rsidRPr="0007296E" w:rsidRDefault="004B12D5" w:rsidP="004B12D5">
      <w:pPr>
        <w:tabs>
          <w:tab w:val="left" w:pos="284"/>
          <w:tab w:val="left" w:pos="426"/>
          <w:tab w:val="left" w:pos="851"/>
          <w:tab w:val="left" w:pos="3402"/>
        </w:tabs>
        <w:jc w:val="both"/>
        <w:rPr>
          <w:rFonts w:ascii="Calibri" w:hAnsi="Calibri" w:cs="Calibri"/>
          <w:sz w:val="22"/>
          <w:szCs w:val="22"/>
          <w:u w:val="single"/>
          <w:lang w:val="nl-BE"/>
        </w:rPr>
      </w:pPr>
      <w:r w:rsidRPr="0007296E">
        <w:rPr>
          <w:rFonts w:ascii="Calibri" w:hAnsi="Calibri" w:cs="Calibri"/>
          <w:sz w:val="22"/>
          <w:szCs w:val="22"/>
          <w:u w:val="single"/>
          <w:lang w:val="nl-BE"/>
        </w:rPr>
        <w:t>Samenstelling examenjury</w:t>
      </w:r>
    </w:p>
    <w:p w:rsidR="004B12D5" w:rsidRPr="0007296E" w:rsidRDefault="004B12D5" w:rsidP="004B12D5">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 xml:space="preserve">De jury bestaat uit 3 deskundigen uit een openbare dienst met een wettelijke graad of minstens niveau B ofwel een deskundige uit de </w:t>
      </w:r>
      <w:proofErr w:type="spellStart"/>
      <w:r w:rsidRPr="0007296E">
        <w:rPr>
          <w:rFonts w:ascii="Calibri" w:hAnsi="Calibri" w:cs="Calibri"/>
          <w:sz w:val="22"/>
          <w:szCs w:val="22"/>
          <w:lang w:val="nl-BE"/>
        </w:rPr>
        <w:t>privé-sector</w:t>
      </w:r>
      <w:proofErr w:type="spellEnd"/>
      <w:r w:rsidRPr="0007296E">
        <w:rPr>
          <w:rFonts w:ascii="Calibri" w:hAnsi="Calibri" w:cs="Calibri"/>
          <w:sz w:val="22"/>
          <w:szCs w:val="22"/>
          <w:lang w:val="nl-BE"/>
        </w:rPr>
        <w:t xml:space="preserve"> die betrokken zijn op het werkveld.</w:t>
      </w:r>
    </w:p>
    <w:p w:rsidR="0024221D" w:rsidRPr="0007296E" w:rsidRDefault="004B12D5" w:rsidP="004B12D5">
      <w:pPr>
        <w:tabs>
          <w:tab w:val="left" w:pos="284"/>
          <w:tab w:val="left" w:pos="426"/>
          <w:tab w:val="left" w:pos="851"/>
          <w:tab w:val="left" w:pos="3402"/>
        </w:tabs>
        <w:jc w:val="both"/>
        <w:rPr>
          <w:rFonts w:ascii="Calibri" w:hAnsi="Calibri" w:cs="Calibri"/>
          <w:sz w:val="22"/>
          <w:szCs w:val="22"/>
          <w:lang w:val="nl-BE"/>
        </w:rPr>
      </w:pPr>
      <w:r w:rsidRPr="0007296E">
        <w:rPr>
          <w:rFonts w:ascii="Calibri" w:hAnsi="Calibri" w:cs="Calibri"/>
          <w:sz w:val="22"/>
          <w:szCs w:val="22"/>
          <w:lang w:val="nl-BE"/>
        </w:rPr>
        <w:t>Als secretaris wordt de algemeen directeur of een bediende van het gemeentebestuur, OCMW of woonzorgcentrum van minstens niveau C aangeduid.</w:t>
      </w:r>
    </w:p>
    <w:p w:rsidR="004B12D5" w:rsidRPr="0007296E" w:rsidRDefault="004B12D5" w:rsidP="0024221D">
      <w:pPr>
        <w:jc w:val="both"/>
        <w:rPr>
          <w:rFonts w:ascii="Calibri" w:hAnsi="Calibri" w:cs="Calibri"/>
          <w:lang w:val="nl-BE"/>
        </w:rPr>
      </w:pPr>
    </w:p>
    <w:p w:rsidR="0024221D" w:rsidRPr="0007296E" w:rsidRDefault="0024221D" w:rsidP="0024221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lang w:val="nl-BE"/>
        </w:rPr>
      </w:pPr>
      <w:r w:rsidRPr="0007296E">
        <w:rPr>
          <w:rFonts w:ascii="Calibri" w:hAnsi="Calibri" w:cs="Calibri"/>
          <w:b/>
          <w:lang w:val="nl-BE"/>
        </w:rPr>
        <w:t>DIENSTEN IN DE PRIVE-SECTOR OF ALS ZELFSTANDIGE</w:t>
      </w:r>
    </w:p>
    <w:p w:rsidR="0024221D" w:rsidRPr="0007296E" w:rsidRDefault="0024221D" w:rsidP="0024221D">
      <w:pPr>
        <w:autoSpaceDE w:val="0"/>
        <w:autoSpaceDN w:val="0"/>
        <w:adjustRightInd w:val="0"/>
        <w:jc w:val="both"/>
        <w:rPr>
          <w:rFonts w:ascii="Calibri" w:hAnsi="Calibri" w:cs="Calibri"/>
          <w:color w:val="000000"/>
          <w:sz w:val="22"/>
          <w:szCs w:val="22"/>
          <w:lang w:val="nl-BE"/>
        </w:rPr>
      </w:pPr>
      <w:r w:rsidRPr="0007296E">
        <w:rPr>
          <w:rFonts w:ascii="Calibri" w:hAnsi="Calibri" w:cs="Calibri"/>
          <w:color w:val="000000"/>
          <w:sz w:val="22"/>
          <w:szCs w:val="22"/>
          <w:lang w:val="nl-BE"/>
        </w:rPr>
        <w:t xml:space="preserve">Beroepservaring in de privésector of als zelfstandige wordt, voor maximum 5 jaar, in aanmerking genomen voor de toekenning van periodieke salarisverhogingen, op voorwaarde dat ze relevant is voor de uitoefening van de functie. </w:t>
      </w:r>
    </w:p>
    <w:p w:rsidR="0024221D" w:rsidRPr="0007296E" w:rsidRDefault="0024221D" w:rsidP="0024221D">
      <w:pPr>
        <w:autoSpaceDE w:val="0"/>
        <w:autoSpaceDN w:val="0"/>
        <w:adjustRightInd w:val="0"/>
        <w:jc w:val="both"/>
        <w:rPr>
          <w:rFonts w:ascii="Calibri" w:hAnsi="Calibri" w:cs="Calibri"/>
          <w:color w:val="000000"/>
          <w:sz w:val="22"/>
          <w:szCs w:val="22"/>
          <w:lang w:val="nl-BE"/>
        </w:rPr>
      </w:pPr>
    </w:p>
    <w:p w:rsidR="0024221D" w:rsidRPr="0007296E" w:rsidRDefault="0024221D" w:rsidP="0024221D">
      <w:pPr>
        <w:autoSpaceDE w:val="0"/>
        <w:autoSpaceDN w:val="0"/>
        <w:adjustRightInd w:val="0"/>
        <w:jc w:val="both"/>
        <w:rPr>
          <w:rFonts w:ascii="Calibri" w:hAnsi="Calibri" w:cs="Calibri"/>
          <w:sz w:val="22"/>
          <w:szCs w:val="22"/>
          <w:lang w:val="nl-BE"/>
        </w:rPr>
      </w:pPr>
      <w:r w:rsidRPr="0007296E">
        <w:rPr>
          <w:rFonts w:ascii="Calibri" w:hAnsi="Calibri" w:cs="Calibri"/>
          <w:sz w:val="22"/>
          <w:szCs w:val="22"/>
          <w:lang w:val="nl-BE"/>
        </w:rPr>
        <w:t>De relevantie van de beroepservaring wordt beoordeeld op basis van een vergelijking van die ervaring met de voorwaarden en met het functieprofiel voor de functie waarin het personeelslid aangesteld wordt. Het personeelslid levert zelf de bewijsstukken van de beroepservaring.</w:t>
      </w:r>
    </w:p>
    <w:p w:rsidR="0024221D" w:rsidRPr="0007296E" w:rsidRDefault="0024221D" w:rsidP="0024221D">
      <w:pPr>
        <w:autoSpaceDE w:val="0"/>
        <w:autoSpaceDN w:val="0"/>
        <w:adjustRightInd w:val="0"/>
        <w:jc w:val="both"/>
        <w:rPr>
          <w:rFonts w:ascii="Calibri" w:hAnsi="Calibri" w:cs="Calibri"/>
          <w:sz w:val="22"/>
          <w:szCs w:val="22"/>
          <w:lang w:val="nl-BE"/>
        </w:rPr>
      </w:pPr>
      <w:r w:rsidRPr="0007296E">
        <w:rPr>
          <w:rFonts w:ascii="Calibri" w:hAnsi="Calibri" w:cs="Calibri"/>
          <w:sz w:val="22"/>
          <w:szCs w:val="22"/>
          <w:lang w:val="nl-BE"/>
        </w:rPr>
        <w:t>De geldelijke anciënniteit die op die manier verkregen wordt, blijft behouden voor het verdere verloop van de loopbaan.</w:t>
      </w:r>
    </w:p>
    <w:p w:rsidR="0024221D" w:rsidRPr="0007296E" w:rsidRDefault="0024221D" w:rsidP="0024221D">
      <w:pPr>
        <w:autoSpaceDE w:val="0"/>
        <w:autoSpaceDN w:val="0"/>
        <w:adjustRightInd w:val="0"/>
        <w:jc w:val="both"/>
        <w:rPr>
          <w:rFonts w:ascii="Calibri" w:hAnsi="Calibri" w:cs="Calibri"/>
          <w:sz w:val="22"/>
          <w:szCs w:val="22"/>
          <w:lang w:val="nl-BE"/>
        </w:rPr>
      </w:pPr>
    </w:p>
    <w:p w:rsidR="0024221D" w:rsidRPr="0007296E" w:rsidRDefault="0024221D" w:rsidP="0024221D">
      <w:pPr>
        <w:autoSpaceDE w:val="0"/>
        <w:autoSpaceDN w:val="0"/>
        <w:adjustRightInd w:val="0"/>
        <w:jc w:val="both"/>
        <w:rPr>
          <w:rFonts w:ascii="Calibri" w:hAnsi="Calibri" w:cs="Calibri"/>
          <w:sz w:val="22"/>
          <w:szCs w:val="22"/>
          <w:lang w:val="nl-BE"/>
        </w:rPr>
      </w:pPr>
    </w:p>
    <w:p w:rsidR="0024221D" w:rsidRPr="0007296E" w:rsidRDefault="0024221D" w:rsidP="0024221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lang w:val="nl-BE"/>
        </w:rPr>
      </w:pPr>
      <w:r w:rsidRPr="0007296E">
        <w:rPr>
          <w:rFonts w:ascii="Calibri" w:hAnsi="Calibri" w:cs="Calibri"/>
          <w:b/>
          <w:lang w:val="nl-BE"/>
        </w:rPr>
        <w:t xml:space="preserve">DIENSTEN IN DE OPENBARE-SECTOR </w:t>
      </w:r>
    </w:p>
    <w:p w:rsidR="0024221D" w:rsidRPr="0007296E" w:rsidRDefault="0024221D" w:rsidP="0024221D">
      <w:pPr>
        <w:autoSpaceDE w:val="0"/>
        <w:autoSpaceDN w:val="0"/>
        <w:adjustRightInd w:val="0"/>
        <w:jc w:val="both"/>
        <w:rPr>
          <w:rFonts w:ascii="Calibri" w:hAnsi="Calibri" w:cs="Calibri"/>
          <w:sz w:val="22"/>
          <w:szCs w:val="22"/>
          <w:lang w:val="nl-BE"/>
        </w:rPr>
      </w:pPr>
    </w:p>
    <w:p w:rsidR="0024221D" w:rsidRPr="0007296E" w:rsidRDefault="0024221D" w:rsidP="0024221D">
      <w:pPr>
        <w:autoSpaceDE w:val="0"/>
        <w:autoSpaceDN w:val="0"/>
        <w:adjustRightInd w:val="0"/>
        <w:jc w:val="both"/>
        <w:rPr>
          <w:rFonts w:ascii="Calibri" w:hAnsi="Calibri"/>
          <w:sz w:val="22"/>
          <w:szCs w:val="22"/>
          <w:lang w:val="nl-BE"/>
        </w:rPr>
      </w:pPr>
      <w:r w:rsidRPr="0007296E">
        <w:rPr>
          <w:rFonts w:ascii="Calibri" w:hAnsi="Calibri"/>
          <w:sz w:val="22"/>
          <w:szCs w:val="22"/>
          <w:lang w:val="nl-BE"/>
        </w:rPr>
        <w:t>De diensten die gepresteerd werden bij een andere overheid dan de gemeente, worden in</w:t>
      </w:r>
    </w:p>
    <w:p w:rsidR="0024221D" w:rsidRPr="0007296E" w:rsidRDefault="0024221D" w:rsidP="0024221D">
      <w:pPr>
        <w:autoSpaceDE w:val="0"/>
        <w:autoSpaceDN w:val="0"/>
        <w:adjustRightInd w:val="0"/>
        <w:jc w:val="both"/>
        <w:rPr>
          <w:rFonts w:ascii="Calibri" w:hAnsi="Calibri"/>
          <w:sz w:val="22"/>
          <w:szCs w:val="22"/>
          <w:lang w:val="nl-BE"/>
        </w:rPr>
      </w:pPr>
      <w:r w:rsidRPr="0007296E">
        <w:rPr>
          <w:rFonts w:ascii="Calibri" w:hAnsi="Calibri"/>
          <w:sz w:val="22"/>
          <w:szCs w:val="22"/>
          <w:lang w:val="nl-BE"/>
        </w:rPr>
        <w:t>aanmerking genomen voor de vaststelling van de administratieve anciënniteit met uitzondering van de schaalanciënniteit.</w:t>
      </w:r>
    </w:p>
    <w:p w:rsidR="0024221D" w:rsidRPr="0007296E" w:rsidRDefault="0024221D" w:rsidP="0024221D">
      <w:pPr>
        <w:rPr>
          <w:rFonts w:ascii="Calibri" w:hAnsi="Calibri" w:cs="Calibri"/>
          <w:lang w:val="nl-BE"/>
        </w:rPr>
      </w:pPr>
    </w:p>
    <w:p w:rsidR="0024221D" w:rsidRPr="0007296E" w:rsidRDefault="0024221D" w:rsidP="0024221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caps/>
          <w:lang w:val="nl-BE"/>
        </w:rPr>
      </w:pPr>
      <w:r w:rsidRPr="0007296E">
        <w:rPr>
          <w:rFonts w:ascii="Calibri" w:hAnsi="Calibri" w:cs="Calibri"/>
          <w:b/>
          <w:caps/>
          <w:lang w:val="nl-BE"/>
        </w:rPr>
        <w:t>VOORDELEN</w:t>
      </w:r>
    </w:p>
    <w:p w:rsidR="0024221D" w:rsidRPr="0007296E" w:rsidRDefault="0024221D" w:rsidP="0024221D">
      <w:pPr>
        <w:rPr>
          <w:rFonts w:ascii="Calibri" w:hAnsi="Calibri" w:cs="Calibri"/>
          <w:lang w:val="nl-BE"/>
        </w:rPr>
      </w:pPr>
    </w:p>
    <w:p w:rsidR="0024221D" w:rsidRPr="0007296E" w:rsidRDefault="0024221D" w:rsidP="0024221D">
      <w:pPr>
        <w:numPr>
          <w:ilvl w:val="0"/>
          <w:numId w:val="10"/>
        </w:numPr>
        <w:contextualSpacing/>
        <w:rPr>
          <w:rFonts w:ascii="Calibri" w:hAnsi="Calibri" w:cs="Calibri"/>
          <w:sz w:val="22"/>
          <w:szCs w:val="22"/>
          <w:lang w:val="nl-BE"/>
        </w:rPr>
      </w:pPr>
      <w:r w:rsidRPr="0007296E">
        <w:rPr>
          <w:rFonts w:ascii="Calibri" w:hAnsi="Calibri" w:cs="Calibri"/>
          <w:sz w:val="22"/>
          <w:szCs w:val="22"/>
          <w:lang w:val="nl-BE"/>
        </w:rPr>
        <w:t>maaltijdcheques 8 euro per cheque;</w:t>
      </w:r>
    </w:p>
    <w:p w:rsidR="0024221D" w:rsidRPr="0007296E" w:rsidRDefault="0024221D" w:rsidP="0024221D">
      <w:pPr>
        <w:numPr>
          <w:ilvl w:val="0"/>
          <w:numId w:val="10"/>
        </w:numPr>
        <w:contextualSpacing/>
        <w:rPr>
          <w:rFonts w:ascii="Calibri" w:hAnsi="Calibri" w:cs="Calibri"/>
          <w:sz w:val="22"/>
          <w:szCs w:val="22"/>
          <w:lang w:val="nl-BE"/>
        </w:rPr>
      </w:pPr>
      <w:r w:rsidRPr="0007296E">
        <w:rPr>
          <w:rFonts w:ascii="Calibri" w:hAnsi="Calibri" w:cs="Calibri"/>
          <w:sz w:val="22"/>
          <w:szCs w:val="22"/>
          <w:lang w:val="nl-BE"/>
        </w:rPr>
        <w:t>35 dagen verlof (afhankelijk van de prestaties in het vakantiedienstjaar);</w:t>
      </w:r>
    </w:p>
    <w:p w:rsidR="0024221D" w:rsidRPr="0007296E" w:rsidRDefault="0024221D" w:rsidP="0024221D">
      <w:pPr>
        <w:numPr>
          <w:ilvl w:val="0"/>
          <w:numId w:val="10"/>
        </w:numPr>
        <w:contextualSpacing/>
        <w:rPr>
          <w:rFonts w:ascii="Calibri" w:hAnsi="Calibri" w:cs="Calibri"/>
          <w:sz w:val="22"/>
          <w:szCs w:val="22"/>
          <w:lang w:val="nl-BE"/>
        </w:rPr>
      </w:pPr>
      <w:r w:rsidRPr="0007296E">
        <w:rPr>
          <w:rFonts w:ascii="Calibri" w:hAnsi="Calibri" w:cs="Calibri"/>
          <w:sz w:val="22"/>
          <w:szCs w:val="22"/>
          <w:lang w:val="nl-BE"/>
        </w:rPr>
        <w:t>vergoeding onkosten openbaar vervoer;</w:t>
      </w:r>
    </w:p>
    <w:p w:rsidR="0024221D" w:rsidRPr="0007296E" w:rsidRDefault="0024221D" w:rsidP="0024221D">
      <w:pPr>
        <w:numPr>
          <w:ilvl w:val="0"/>
          <w:numId w:val="10"/>
        </w:numPr>
        <w:contextualSpacing/>
        <w:rPr>
          <w:rFonts w:ascii="Calibri" w:hAnsi="Calibri" w:cs="Calibri"/>
          <w:sz w:val="22"/>
          <w:szCs w:val="22"/>
          <w:lang w:val="nl-BE"/>
        </w:rPr>
      </w:pPr>
      <w:r w:rsidRPr="0007296E">
        <w:rPr>
          <w:rFonts w:ascii="Calibri" w:hAnsi="Calibri" w:cs="Calibri"/>
          <w:sz w:val="22"/>
          <w:szCs w:val="22"/>
          <w:lang w:val="nl-BE"/>
        </w:rPr>
        <w:t>vergoeding onkosten dienstverplaatsing;</w:t>
      </w:r>
    </w:p>
    <w:p w:rsidR="0024221D" w:rsidRPr="0007296E" w:rsidRDefault="0024221D" w:rsidP="0024221D">
      <w:pPr>
        <w:numPr>
          <w:ilvl w:val="0"/>
          <w:numId w:val="10"/>
        </w:numPr>
        <w:contextualSpacing/>
        <w:rPr>
          <w:rFonts w:ascii="Calibri" w:hAnsi="Calibri" w:cs="Calibri"/>
          <w:sz w:val="22"/>
          <w:szCs w:val="22"/>
          <w:lang w:val="nl-BE"/>
        </w:rPr>
      </w:pPr>
      <w:r w:rsidRPr="0007296E">
        <w:rPr>
          <w:rFonts w:ascii="Calibri" w:hAnsi="Calibri" w:cs="Calibri"/>
          <w:sz w:val="22"/>
          <w:szCs w:val="22"/>
          <w:lang w:val="nl-BE"/>
        </w:rPr>
        <w:t>fietsvergoeding;</w:t>
      </w:r>
    </w:p>
    <w:p w:rsidR="0024221D" w:rsidRPr="0007296E" w:rsidRDefault="0024221D" w:rsidP="0024221D">
      <w:pPr>
        <w:numPr>
          <w:ilvl w:val="0"/>
          <w:numId w:val="10"/>
        </w:numPr>
        <w:contextualSpacing/>
        <w:rPr>
          <w:rFonts w:ascii="Calibri" w:hAnsi="Calibri" w:cs="Calibri"/>
          <w:sz w:val="22"/>
          <w:szCs w:val="22"/>
          <w:lang w:val="nl-BE"/>
        </w:rPr>
      </w:pPr>
      <w:r w:rsidRPr="0007296E">
        <w:rPr>
          <w:rFonts w:ascii="Calibri" w:hAnsi="Calibri" w:cs="Calibri"/>
          <w:sz w:val="22"/>
          <w:szCs w:val="22"/>
          <w:lang w:val="nl-BE"/>
        </w:rPr>
        <w:t>voordelen sociale dienst o.m. vakantiedienst, verschillende premies;</w:t>
      </w:r>
    </w:p>
    <w:p w:rsidR="0024221D" w:rsidRPr="0007296E" w:rsidRDefault="0024221D" w:rsidP="0024221D">
      <w:pPr>
        <w:numPr>
          <w:ilvl w:val="0"/>
          <w:numId w:val="10"/>
        </w:numPr>
        <w:contextualSpacing/>
        <w:rPr>
          <w:rFonts w:ascii="Calibri" w:hAnsi="Calibri" w:cs="Calibri"/>
          <w:sz w:val="22"/>
          <w:szCs w:val="22"/>
          <w:lang w:val="nl-BE"/>
        </w:rPr>
      </w:pPr>
      <w:r w:rsidRPr="0007296E">
        <w:rPr>
          <w:rFonts w:ascii="Calibri" w:hAnsi="Calibri" w:cs="Calibri"/>
          <w:sz w:val="22"/>
          <w:szCs w:val="22"/>
          <w:lang w:val="nl-BE"/>
        </w:rPr>
        <w:t>hospitalisatieverzekering;</w:t>
      </w:r>
    </w:p>
    <w:p w:rsidR="0024221D" w:rsidRDefault="009403F9" w:rsidP="0024221D">
      <w:pPr>
        <w:numPr>
          <w:ilvl w:val="0"/>
          <w:numId w:val="10"/>
        </w:numPr>
        <w:contextualSpacing/>
        <w:rPr>
          <w:rFonts w:ascii="Calibri" w:hAnsi="Calibri" w:cs="Calibri"/>
          <w:sz w:val="22"/>
          <w:szCs w:val="22"/>
          <w:lang w:val="nl-BE"/>
        </w:rPr>
      </w:pPr>
      <w:r>
        <w:rPr>
          <w:rFonts w:ascii="Calibri" w:hAnsi="Calibri" w:cs="Calibri"/>
          <w:sz w:val="22"/>
          <w:szCs w:val="22"/>
          <w:lang w:val="nl-BE"/>
        </w:rPr>
        <w:t>aanvullende pensioenverzekering;</w:t>
      </w:r>
    </w:p>
    <w:p w:rsidR="008B2248" w:rsidRPr="0007296E" w:rsidRDefault="00022C11" w:rsidP="0024221D">
      <w:pPr>
        <w:numPr>
          <w:ilvl w:val="0"/>
          <w:numId w:val="10"/>
        </w:numPr>
        <w:contextualSpacing/>
        <w:rPr>
          <w:rFonts w:ascii="Calibri" w:hAnsi="Calibri" w:cs="Calibri"/>
          <w:sz w:val="22"/>
          <w:szCs w:val="22"/>
          <w:lang w:val="nl-BE"/>
        </w:rPr>
      </w:pPr>
      <w:proofErr w:type="spellStart"/>
      <w:r>
        <w:rPr>
          <w:rFonts w:ascii="Calibri" w:hAnsi="Calibri" w:cs="Calibri"/>
          <w:sz w:val="22"/>
          <w:szCs w:val="22"/>
          <w:lang w:val="nl-BE"/>
        </w:rPr>
        <w:t>e</w:t>
      </w:r>
      <w:r w:rsidR="008B2248">
        <w:rPr>
          <w:rFonts w:ascii="Calibri" w:hAnsi="Calibri" w:cs="Calibri"/>
          <w:sz w:val="22"/>
          <w:szCs w:val="22"/>
          <w:lang w:val="nl-BE"/>
        </w:rPr>
        <w:t>co</w:t>
      </w:r>
      <w:r w:rsidR="009403F9">
        <w:rPr>
          <w:rFonts w:ascii="Calibri" w:hAnsi="Calibri" w:cs="Calibri"/>
          <w:sz w:val="22"/>
          <w:szCs w:val="22"/>
          <w:lang w:val="nl-BE"/>
        </w:rPr>
        <w:t>cheques</w:t>
      </w:r>
      <w:proofErr w:type="spellEnd"/>
      <w:r w:rsidR="009403F9">
        <w:rPr>
          <w:rFonts w:ascii="Calibri" w:hAnsi="Calibri" w:cs="Calibri"/>
          <w:sz w:val="22"/>
          <w:szCs w:val="22"/>
          <w:lang w:val="nl-BE"/>
        </w:rPr>
        <w:t>.</w:t>
      </w:r>
    </w:p>
    <w:p w:rsidR="0024221D" w:rsidRPr="0007296E" w:rsidRDefault="0024221D" w:rsidP="00226199">
      <w:pPr>
        <w:contextualSpacing/>
        <w:rPr>
          <w:rFonts w:ascii="Calibri" w:hAnsi="Calibri" w:cs="Calibri"/>
          <w:sz w:val="22"/>
          <w:szCs w:val="22"/>
          <w:lang w:val="nl-BE"/>
        </w:rPr>
      </w:pPr>
    </w:p>
    <w:p w:rsidR="0024221D" w:rsidRPr="0007296E" w:rsidRDefault="0024221D" w:rsidP="0024221D">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caps/>
          <w:lang w:val="nl-BE"/>
        </w:rPr>
      </w:pPr>
      <w:r w:rsidRPr="0007296E">
        <w:rPr>
          <w:rFonts w:ascii="Calibri" w:hAnsi="Calibri" w:cs="Calibri"/>
          <w:b/>
          <w:caps/>
          <w:lang w:val="nl-BE"/>
        </w:rPr>
        <w:t>salarisschaal</w:t>
      </w:r>
    </w:p>
    <w:p w:rsidR="0024221D" w:rsidRPr="0007296E" w:rsidRDefault="0024221D" w:rsidP="0024221D">
      <w:pPr>
        <w:rPr>
          <w:rFonts w:ascii="Calibri" w:hAnsi="Calibri" w:cs="Calibri"/>
          <w:sz w:val="22"/>
          <w:szCs w:val="22"/>
          <w:lang w:val="nl-BE"/>
        </w:rPr>
      </w:pPr>
      <w:r w:rsidRPr="0007296E">
        <w:rPr>
          <w:rFonts w:ascii="Calibri" w:hAnsi="Calibri" w:cs="Calibri"/>
          <w:sz w:val="22"/>
          <w:szCs w:val="22"/>
          <w:lang w:val="nl-BE"/>
        </w:rPr>
        <w:t>Huidig indexpercentage: 17</w:t>
      </w:r>
      <w:r w:rsidR="00A3630B" w:rsidRPr="0007296E">
        <w:rPr>
          <w:rFonts w:ascii="Calibri" w:hAnsi="Calibri" w:cs="Calibri"/>
          <w:sz w:val="22"/>
          <w:szCs w:val="22"/>
          <w:lang w:val="nl-BE"/>
        </w:rPr>
        <w:t xml:space="preserve">4,10 </w:t>
      </w:r>
      <w:r w:rsidRPr="0007296E">
        <w:rPr>
          <w:rFonts w:ascii="Calibri" w:hAnsi="Calibri" w:cs="Calibri"/>
          <w:sz w:val="22"/>
          <w:szCs w:val="22"/>
          <w:lang w:val="nl-BE"/>
        </w:rPr>
        <w:t>%.</w:t>
      </w:r>
    </w:p>
    <w:p w:rsidR="0024221D" w:rsidRPr="0007296E" w:rsidRDefault="0024221D" w:rsidP="0024221D">
      <w:pPr>
        <w:keepNext/>
        <w:keepLines/>
        <w:rPr>
          <w:rFonts w:ascii="Calibri" w:hAnsi="Calibri" w:cs="Calibri"/>
          <w:sz w:val="22"/>
          <w:szCs w:val="22"/>
          <w:lang w:val="nl-BE"/>
        </w:rPr>
      </w:pPr>
      <w:r w:rsidRPr="0007296E">
        <w:rPr>
          <w:rFonts w:ascii="Calibri" w:hAnsi="Calibri" w:cs="Calibri"/>
          <w:sz w:val="22"/>
          <w:szCs w:val="22"/>
          <w:lang w:val="nl-BE"/>
        </w:rPr>
        <w:t xml:space="preserve">Bruto Aanvangsjaarwedde: € </w:t>
      </w:r>
      <w:r w:rsidR="00A3630B" w:rsidRPr="0007296E">
        <w:rPr>
          <w:rFonts w:ascii="Calibri" w:hAnsi="Calibri" w:cs="Calibri"/>
          <w:sz w:val="22"/>
          <w:szCs w:val="22"/>
          <w:lang w:val="nl-BE"/>
        </w:rPr>
        <w:t>30.119,28</w:t>
      </w:r>
      <w:r w:rsidRPr="0007296E">
        <w:rPr>
          <w:rFonts w:ascii="Calibri" w:hAnsi="Calibri" w:cs="Calibri"/>
          <w:sz w:val="22"/>
          <w:szCs w:val="22"/>
          <w:lang w:val="nl-BE"/>
        </w:rPr>
        <w:t xml:space="preserve"> functie voor 38/38ste (0 dienstjaren, schaal B1, trap 0).</w:t>
      </w:r>
    </w:p>
    <w:p w:rsidR="0024221D" w:rsidRPr="0007296E" w:rsidRDefault="0024221D" w:rsidP="0024221D">
      <w:pPr>
        <w:spacing w:after="200" w:line="276" w:lineRule="auto"/>
        <w:rPr>
          <w:rFonts w:ascii="Calibri" w:hAnsi="Calibri" w:cs="Calibri"/>
          <w:lang w:val="nl-BE"/>
        </w:rPr>
      </w:pPr>
      <w:r w:rsidRPr="0007296E">
        <w:rPr>
          <w:rFonts w:ascii="Calibri" w:hAnsi="Calibri" w:cs="Calibri"/>
          <w:lang w:val="nl-BE"/>
        </w:rPr>
        <w:br w:type="page"/>
      </w:r>
    </w:p>
    <w:tbl>
      <w:tblPr>
        <w:tblW w:w="6508" w:type="dxa"/>
        <w:tblInd w:w="55" w:type="dxa"/>
        <w:tblLayout w:type="fixed"/>
        <w:tblCellMar>
          <w:left w:w="70" w:type="dxa"/>
          <w:right w:w="70" w:type="dxa"/>
        </w:tblCellMar>
        <w:tblLook w:val="0000" w:firstRow="0" w:lastRow="0" w:firstColumn="0" w:lastColumn="0" w:noHBand="0" w:noVBand="0"/>
      </w:tblPr>
      <w:tblGrid>
        <w:gridCol w:w="2535"/>
        <w:gridCol w:w="1324"/>
        <w:gridCol w:w="1324"/>
        <w:gridCol w:w="1325"/>
      </w:tblGrid>
      <w:tr w:rsidR="00D27D19" w:rsidRPr="0007296E" w:rsidTr="00D27D19">
        <w:trPr>
          <w:trHeight w:val="660"/>
        </w:trPr>
        <w:tc>
          <w:tcPr>
            <w:tcW w:w="2535" w:type="dxa"/>
            <w:tcBorders>
              <w:top w:val="double" w:sz="6" w:space="0" w:color="auto"/>
              <w:left w:val="double" w:sz="6" w:space="0" w:color="auto"/>
              <w:bottom w:val="double" w:sz="6" w:space="0" w:color="auto"/>
              <w:right w:val="double" w:sz="4" w:space="0" w:color="auto"/>
            </w:tcBorders>
            <w:shd w:val="clear" w:color="auto" w:fill="E3E3E3"/>
            <w:vAlign w:val="center"/>
          </w:tcPr>
          <w:p w:rsidR="00D27D19" w:rsidRPr="0007296E" w:rsidRDefault="00D27D19" w:rsidP="00D36334">
            <w:pPr>
              <w:jc w:val="center"/>
              <w:rPr>
                <w:b/>
                <w:bCs/>
                <w:i/>
                <w:sz w:val="22"/>
                <w:szCs w:val="22"/>
                <w:lang w:val="nl-BE"/>
              </w:rPr>
            </w:pPr>
            <w:r w:rsidRPr="0007296E">
              <w:rPr>
                <w:i/>
                <w:lang w:val="nl-BE"/>
              </w:rPr>
              <w:lastRenderedPageBreak/>
              <w:br w:type="page"/>
            </w:r>
            <w:proofErr w:type="spellStart"/>
            <w:r w:rsidRPr="0007296E">
              <w:rPr>
                <w:b/>
                <w:bCs/>
                <w:i/>
                <w:sz w:val="22"/>
                <w:szCs w:val="22"/>
                <w:lang w:val="nl-BE"/>
              </w:rPr>
              <w:t>salaris-schalen</w:t>
            </w:r>
            <w:proofErr w:type="spellEnd"/>
            <w:r w:rsidRPr="0007296E">
              <w:rPr>
                <w:b/>
                <w:bCs/>
                <w:i/>
                <w:sz w:val="22"/>
                <w:szCs w:val="22"/>
                <w:lang w:val="nl-BE"/>
              </w:rPr>
              <w:t xml:space="preserve"> </w:t>
            </w:r>
          </w:p>
        </w:tc>
        <w:tc>
          <w:tcPr>
            <w:tcW w:w="1324" w:type="dxa"/>
            <w:tcBorders>
              <w:top w:val="double" w:sz="6" w:space="0" w:color="auto"/>
              <w:left w:val="double" w:sz="4" w:space="0" w:color="auto"/>
              <w:bottom w:val="double" w:sz="6" w:space="0" w:color="auto"/>
              <w:right w:val="double" w:sz="4" w:space="0" w:color="auto"/>
            </w:tcBorders>
            <w:shd w:val="clear" w:color="auto" w:fill="C0C0C0"/>
            <w:vAlign w:val="center"/>
          </w:tcPr>
          <w:p w:rsidR="00D27D19" w:rsidRPr="0007296E" w:rsidRDefault="00D27D19" w:rsidP="00D36334">
            <w:pPr>
              <w:jc w:val="center"/>
              <w:rPr>
                <w:b/>
                <w:bCs/>
                <w:i/>
                <w:sz w:val="22"/>
                <w:szCs w:val="22"/>
                <w:lang w:val="nl-BE"/>
              </w:rPr>
            </w:pPr>
            <w:r w:rsidRPr="0007296E">
              <w:rPr>
                <w:b/>
                <w:bCs/>
                <w:i/>
                <w:sz w:val="22"/>
                <w:szCs w:val="22"/>
                <w:lang w:val="nl-BE"/>
              </w:rPr>
              <w:t>B1</w:t>
            </w:r>
          </w:p>
        </w:tc>
        <w:tc>
          <w:tcPr>
            <w:tcW w:w="1324" w:type="dxa"/>
            <w:tcBorders>
              <w:top w:val="double" w:sz="6" w:space="0" w:color="auto"/>
              <w:left w:val="double" w:sz="4" w:space="0" w:color="auto"/>
              <w:bottom w:val="double" w:sz="6" w:space="0" w:color="auto"/>
              <w:right w:val="double" w:sz="4" w:space="0" w:color="auto"/>
            </w:tcBorders>
            <w:shd w:val="clear" w:color="auto" w:fill="C0C0C0"/>
            <w:vAlign w:val="center"/>
          </w:tcPr>
          <w:p w:rsidR="00D27D19" w:rsidRPr="0007296E" w:rsidRDefault="00D27D19" w:rsidP="00D36334">
            <w:pPr>
              <w:jc w:val="center"/>
              <w:rPr>
                <w:b/>
                <w:bCs/>
                <w:i/>
                <w:sz w:val="22"/>
                <w:szCs w:val="22"/>
                <w:lang w:val="nl-BE"/>
              </w:rPr>
            </w:pPr>
            <w:r w:rsidRPr="0007296E">
              <w:rPr>
                <w:b/>
                <w:bCs/>
                <w:i/>
                <w:sz w:val="22"/>
                <w:szCs w:val="22"/>
                <w:lang w:val="nl-BE"/>
              </w:rPr>
              <w:t>B2</w:t>
            </w:r>
          </w:p>
        </w:tc>
        <w:tc>
          <w:tcPr>
            <w:tcW w:w="1325" w:type="dxa"/>
            <w:tcBorders>
              <w:top w:val="double" w:sz="6" w:space="0" w:color="auto"/>
              <w:left w:val="double" w:sz="4" w:space="0" w:color="auto"/>
              <w:bottom w:val="double" w:sz="6" w:space="0" w:color="auto"/>
              <w:right w:val="double" w:sz="4" w:space="0" w:color="auto"/>
            </w:tcBorders>
            <w:shd w:val="clear" w:color="auto" w:fill="C0C0C0"/>
            <w:vAlign w:val="center"/>
          </w:tcPr>
          <w:p w:rsidR="00D27D19" w:rsidRPr="0007296E" w:rsidRDefault="00D27D19" w:rsidP="00D36334">
            <w:pPr>
              <w:jc w:val="center"/>
              <w:rPr>
                <w:b/>
                <w:bCs/>
                <w:i/>
                <w:sz w:val="22"/>
                <w:szCs w:val="22"/>
                <w:lang w:val="nl-BE"/>
              </w:rPr>
            </w:pPr>
            <w:r w:rsidRPr="0007296E">
              <w:rPr>
                <w:b/>
                <w:bCs/>
                <w:i/>
                <w:sz w:val="22"/>
                <w:szCs w:val="22"/>
                <w:lang w:val="nl-BE"/>
              </w:rPr>
              <w:t>B3</w:t>
            </w:r>
          </w:p>
        </w:tc>
      </w:tr>
      <w:tr w:rsidR="00D27D19" w:rsidRPr="0007296E" w:rsidTr="00D27D19">
        <w:trPr>
          <w:trHeight w:val="330"/>
        </w:trPr>
        <w:tc>
          <w:tcPr>
            <w:tcW w:w="2535" w:type="dxa"/>
            <w:tcBorders>
              <w:top w:val="double" w:sz="6" w:space="0" w:color="auto"/>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Minimum</w:t>
            </w:r>
          </w:p>
        </w:tc>
        <w:tc>
          <w:tcPr>
            <w:tcW w:w="1324" w:type="dxa"/>
            <w:tcBorders>
              <w:top w:val="double" w:sz="6" w:space="0" w:color="auto"/>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17.300</w:t>
            </w:r>
          </w:p>
        </w:tc>
        <w:tc>
          <w:tcPr>
            <w:tcW w:w="1324" w:type="dxa"/>
            <w:tcBorders>
              <w:top w:val="double" w:sz="6" w:space="0" w:color="auto"/>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18.850</w:t>
            </w:r>
          </w:p>
        </w:tc>
        <w:tc>
          <w:tcPr>
            <w:tcW w:w="1325" w:type="dxa"/>
            <w:tcBorders>
              <w:top w:val="double" w:sz="6" w:space="0" w:color="auto"/>
              <w:left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19.550</w:t>
            </w:r>
          </w:p>
        </w:tc>
      </w:tr>
      <w:tr w:rsidR="00D27D19" w:rsidRPr="0007296E" w:rsidTr="00D27D19">
        <w:trPr>
          <w:trHeight w:val="330"/>
        </w:trPr>
        <w:tc>
          <w:tcPr>
            <w:tcW w:w="2535" w:type="dxa"/>
            <w:tcBorders>
              <w:top w:val="nil"/>
              <w:left w:val="single" w:sz="12" w:space="0" w:color="auto"/>
              <w:bottom w:val="dotDotDash" w:sz="8" w:space="0" w:color="auto"/>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Maximum</w:t>
            </w:r>
          </w:p>
        </w:tc>
        <w:tc>
          <w:tcPr>
            <w:tcW w:w="1324" w:type="dxa"/>
            <w:tcBorders>
              <w:top w:val="nil"/>
              <w:left w:val="double" w:sz="6" w:space="0" w:color="auto"/>
              <w:bottom w:val="dotDotDash" w:sz="8"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23.350</w:t>
            </w:r>
          </w:p>
        </w:tc>
        <w:tc>
          <w:tcPr>
            <w:tcW w:w="1324" w:type="dxa"/>
            <w:tcBorders>
              <w:top w:val="nil"/>
              <w:left w:val="nil"/>
              <w:bottom w:val="dotDotDash" w:sz="8"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26.450</w:t>
            </w:r>
          </w:p>
        </w:tc>
        <w:tc>
          <w:tcPr>
            <w:tcW w:w="1325" w:type="dxa"/>
            <w:tcBorders>
              <w:top w:val="nil"/>
              <w:left w:val="nil"/>
              <w:bottom w:val="dotDotDash" w:sz="4"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29.150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Verhoging</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1x1x500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1x1x600</w:t>
            </w:r>
          </w:p>
        </w:tc>
        <w:tc>
          <w:tcPr>
            <w:tcW w:w="1325" w:type="dxa"/>
            <w:tcBorders>
              <w:top w:val="dotDotDash" w:sz="4" w:space="0" w:color="auto"/>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1x1x800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5x2x500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1x2x650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1x2x750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1x2x450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2x2x600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6x2x800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4x2x500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1x2x650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1x2x750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1x2x600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1x2x600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2x2x800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1x2x650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1x2x900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2x2x600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1x2x650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1x2x600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r>
      <w:tr w:rsidR="00D27D19" w:rsidRPr="0007296E" w:rsidTr="00D27D19">
        <w:trPr>
          <w:trHeight w:val="330"/>
        </w:trPr>
        <w:tc>
          <w:tcPr>
            <w:tcW w:w="2535" w:type="dxa"/>
            <w:tcBorders>
              <w:top w:val="nil"/>
              <w:left w:val="single" w:sz="12" w:space="0" w:color="auto"/>
              <w:bottom w:val="double" w:sz="6" w:space="0" w:color="auto"/>
              <w:right w:val="double" w:sz="6" w:space="0" w:color="auto"/>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nil"/>
              <w:bottom w:val="double" w:sz="6"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nil"/>
              <w:left w:val="nil"/>
              <w:bottom w:val="double" w:sz="6"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1x2x800</w:t>
            </w:r>
          </w:p>
        </w:tc>
        <w:tc>
          <w:tcPr>
            <w:tcW w:w="1325" w:type="dxa"/>
            <w:tcBorders>
              <w:top w:val="nil"/>
              <w:left w:val="nil"/>
              <w:bottom w:val="double" w:sz="6"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r>
      <w:tr w:rsidR="00D27D19" w:rsidRPr="0007296E" w:rsidTr="00D27D19">
        <w:trPr>
          <w:trHeight w:val="345"/>
        </w:trPr>
        <w:tc>
          <w:tcPr>
            <w:tcW w:w="2535" w:type="dxa"/>
            <w:tcBorders>
              <w:top w:val="double" w:sz="6" w:space="0" w:color="auto"/>
              <w:left w:val="double" w:sz="6" w:space="0" w:color="auto"/>
              <w:bottom w:val="double" w:sz="6" w:space="0" w:color="auto"/>
            </w:tcBorders>
            <w:shd w:val="thinDiagStripe"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 </w:t>
            </w:r>
          </w:p>
        </w:tc>
        <w:tc>
          <w:tcPr>
            <w:tcW w:w="1324" w:type="dxa"/>
            <w:tcBorders>
              <w:top w:val="double" w:sz="6" w:space="0" w:color="auto"/>
              <w:bottom w:val="double" w:sz="6" w:space="0" w:color="auto"/>
            </w:tcBorders>
            <w:shd w:val="thinDiagStripe" w:color="auto" w:fill="auto"/>
            <w:noWrap/>
            <w:vAlign w:val="bottom"/>
          </w:tcPr>
          <w:p w:rsidR="00D27D19" w:rsidRPr="0007296E" w:rsidRDefault="00D27D19" w:rsidP="00D36334">
            <w:pPr>
              <w:jc w:val="center"/>
              <w:rPr>
                <w:b/>
                <w:bCs/>
                <w:i/>
                <w:sz w:val="22"/>
                <w:szCs w:val="22"/>
                <w:lang w:val="nl-BE"/>
              </w:rPr>
            </w:pPr>
          </w:p>
        </w:tc>
        <w:tc>
          <w:tcPr>
            <w:tcW w:w="1324" w:type="dxa"/>
            <w:tcBorders>
              <w:top w:val="double" w:sz="6" w:space="0" w:color="auto"/>
              <w:bottom w:val="double" w:sz="6" w:space="0" w:color="auto"/>
            </w:tcBorders>
            <w:shd w:val="thinDiagStripe" w:color="auto" w:fill="auto"/>
            <w:noWrap/>
            <w:vAlign w:val="bottom"/>
          </w:tcPr>
          <w:p w:rsidR="00D27D19" w:rsidRPr="0007296E" w:rsidRDefault="00D27D19" w:rsidP="00D36334">
            <w:pPr>
              <w:jc w:val="center"/>
              <w:rPr>
                <w:b/>
                <w:bCs/>
                <w:i/>
                <w:sz w:val="22"/>
                <w:szCs w:val="22"/>
                <w:lang w:val="nl-BE"/>
              </w:rPr>
            </w:pPr>
          </w:p>
        </w:tc>
        <w:tc>
          <w:tcPr>
            <w:tcW w:w="1325" w:type="dxa"/>
            <w:tcBorders>
              <w:top w:val="double" w:sz="6" w:space="0" w:color="auto"/>
              <w:bottom w:val="double" w:sz="6" w:space="0" w:color="auto"/>
            </w:tcBorders>
            <w:shd w:val="thinDiagStripe" w:color="auto" w:fill="auto"/>
            <w:noWrap/>
            <w:vAlign w:val="bottom"/>
          </w:tcPr>
          <w:p w:rsidR="00D27D19" w:rsidRPr="0007296E" w:rsidRDefault="00D27D19" w:rsidP="00D36334">
            <w:pPr>
              <w:jc w:val="center"/>
              <w:rPr>
                <w:b/>
                <w:bCs/>
                <w:i/>
                <w:sz w:val="22"/>
                <w:szCs w:val="22"/>
                <w:lang w:val="nl-BE"/>
              </w:rPr>
            </w:pPr>
          </w:p>
        </w:tc>
      </w:tr>
      <w:tr w:rsidR="00D27D19" w:rsidRPr="0007296E" w:rsidTr="00D27D19">
        <w:trPr>
          <w:trHeight w:val="330"/>
        </w:trPr>
        <w:tc>
          <w:tcPr>
            <w:tcW w:w="2535" w:type="dxa"/>
            <w:tcBorders>
              <w:top w:val="double" w:sz="6" w:space="0" w:color="auto"/>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0</w:t>
            </w:r>
          </w:p>
        </w:tc>
        <w:tc>
          <w:tcPr>
            <w:tcW w:w="1324" w:type="dxa"/>
            <w:tcBorders>
              <w:top w:val="double" w:sz="6" w:space="0" w:color="auto"/>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17.300</w:t>
            </w:r>
          </w:p>
        </w:tc>
        <w:tc>
          <w:tcPr>
            <w:tcW w:w="1324" w:type="dxa"/>
            <w:tcBorders>
              <w:top w:val="double" w:sz="6" w:space="0" w:color="auto"/>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18.850</w:t>
            </w:r>
          </w:p>
        </w:tc>
        <w:tc>
          <w:tcPr>
            <w:tcW w:w="1325" w:type="dxa"/>
            <w:tcBorders>
              <w:top w:val="double" w:sz="6" w:space="0" w:color="auto"/>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19.550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17.800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19.450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20.350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2</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17.800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19.450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20.350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3</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18.300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20.100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21.100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4</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18.300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20.100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21.100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5</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18.800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20.700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21.900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6</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18.800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20.700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21.900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7</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19.300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21.300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22.700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8</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19.300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21.300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22.700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9</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19.800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21.950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23.500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10</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19.800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21.950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23.500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11</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20.300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22.550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24.300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12</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20.300</w:t>
            </w:r>
          </w:p>
        </w:tc>
        <w:tc>
          <w:tcPr>
            <w:tcW w:w="1324" w:type="dxa"/>
            <w:tcBorders>
              <w:top w:val="nil"/>
              <w:left w:val="nil"/>
              <w:bottom w:val="nil"/>
              <w:right w:val="nil"/>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22.550</w:t>
            </w:r>
          </w:p>
        </w:tc>
        <w:tc>
          <w:tcPr>
            <w:tcW w:w="1325"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24.300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13</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20.750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23.200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25.100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14</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20.750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23.200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25.100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15</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21.250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23.800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25.900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16</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21.250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23.800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25.900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17</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21.750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24.400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26.650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18</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21.750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24.400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26.650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19</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22.250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25.050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27.450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20</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22.250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25.050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27.450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21</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22.750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25.650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28.250</w:t>
            </w:r>
          </w:p>
        </w:tc>
      </w:tr>
      <w:tr w:rsidR="00D27D19" w:rsidRPr="0007296E" w:rsidTr="00D27D19">
        <w:trPr>
          <w:trHeight w:val="315"/>
        </w:trPr>
        <w:tc>
          <w:tcPr>
            <w:tcW w:w="2535" w:type="dxa"/>
            <w:tcBorders>
              <w:top w:val="nil"/>
              <w:left w:val="single" w:sz="12" w:space="0" w:color="auto"/>
              <w:bottom w:val="nil"/>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22</w:t>
            </w:r>
          </w:p>
        </w:tc>
        <w:tc>
          <w:tcPr>
            <w:tcW w:w="1324" w:type="dxa"/>
            <w:tcBorders>
              <w:top w:val="nil"/>
              <w:left w:val="double" w:sz="6" w:space="0" w:color="auto"/>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22.750</w:t>
            </w:r>
          </w:p>
        </w:tc>
        <w:tc>
          <w:tcPr>
            <w:tcW w:w="1324"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25.650</w:t>
            </w:r>
          </w:p>
        </w:tc>
        <w:tc>
          <w:tcPr>
            <w:tcW w:w="1325" w:type="dxa"/>
            <w:tcBorders>
              <w:top w:val="nil"/>
              <w:left w:val="nil"/>
              <w:bottom w:val="nil"/>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28.250</w:t>
            </w:r>
          </w:p>
        </w:tc>
      </w:tr>
      <w:tr w:rsidR="00D27D19" w:rsidRPr="0007296E" w:rsidTr="00D27D19">
        <w:trPr>
          <w:trHeight w:val="330"/>
        </w:trPr>
        <w:tc>
          <w:tcPr>
            <w:tcW w:w="2535" w:type="dxa"/>
            <w:tcBorders>
              <w:top w:val="nil"/>
              <w:left w:val="single" w:sz="12" w:space="0" w:color="auto"/>
              <w:bottom w:val="single" w:sz="12" w:space="0" w:color="auto"/>
              <w:right w:val="nil"/>
            </w:tcBorders>
            <w:shd w:val="clear" w:color="auto" w:fill="C0C0C0"/>
            <w:noWrap/>
            <w:vAlign w:val="bottom"/>
          </w:tcPr>
          <w:p w:rsidR="00D27D19" w:rsidRPr="0007296E" w:rsidRDefault="00D27D19" w:rsidP="00D36334">
            <w:pPr>
              <w:jc w:val="center"/>
              <w:rPr>
                <w:b/>
                <w:bCs/>
                <w:i/>
                <w:sz w:val="22"/>
                <w:szCs w:val="22"/>
                <w:lang w:val="nl-BE"/>
              </w:rPr>
            </w:pPr>
            <w:r w:rsidRPr="0007296E">
              <w:rPr>
                <w:b/>
                <w:bCs/>
                <w:i/>
                <w:sz w:val="22"/>
                <w:szCs w:val="22"/>
                <w:lang w:val="nl-BE"/>
              </w:rPr>
              <w:t>23</w:t>
            </w:r>
          </w:p>
        </w:tc>
        <w:tc>
          <w:tcPr>
            <w:tcW w:w="1324" w:type="dxa"/>
            <w:tcBorders>
              <w:top w:val="nil"/>
              <w:left w:val="double" w:sz="6" w:space="0" w:color="auto"/>
              <w:bottom w:val="double" w:sz="6"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23.350</w:t>
            </w:r>
          </w:p>
        </w:tc>
        <w:tc>
          <w:tcPr>
            <w:tcW w:w="1324" w:type="dxa"/>
            <w:tcBorders>
              <w:top w:val="nil"/>
              <w:left w:val="nil"/>
              <w:bottom w:val="double" w:sz="6"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26.450</w:t>
            </w:r>
          </w:p>
        </w:tc>
        <w:tc>
          <w:tcPr>
            <w:tcW w:w="1325" w:type="dxa"/>
            <w:tcBorders>
              <w:top w:val="nil"/>
              <w:left w:val="nil"/>
              <w:bottom w:val="double" w:sz="6" w:space="0" w:color="auto"/>
              <w:right w:val="double" w:sz="6" w:space="0" w:color="auto"/>
            </w:tcBorders>
            <w:shd w:val="clear" w:color="auto" w:fill="auto"/>
            <w:noWrap/>
            <w:vAlign w:val="bottom"/>
          </w:tcPr>
          <w:p w:rsidR="00D27D19" w:rsidRPr="0007296E" w:rsidRDefault="00D27D19" w:rsidP="00D36334">
            <w:pPr>
              <w:jc w:val="center"/>
              <w:rPr>
                <w:b/>
                <w:bCs/>
                <w:i/>
                <w:sz w:val="22"/>
                <w:szCs w:val="22"/>
                <w:lang w:val="nl-BE"/>
              </w:rPr>
            </w:pPr>
            <w:r w:rsidRPr="0007296E">
              <w:rPr>
                <w:b/>
                <w:bCs/>
                <w:i/>
                <w:sz w:val="22"/>
                <w:szCs w:val="22"/>
                <w:lang w:val="nl-BE"/>
              </w:rPr>
              <w:t>29.150</w:t>
            </w:r>
          </w:p>
        </w:tc>
      </w:tr>
    </w:tbl>
    <w:p w:rsidR="00AA119E" w:rsidRPr="0007296E" w:rsidRDefault="00AA119E" w:rsidP="004431E0">
      <w:pPr>
        <w:keepNext/>
        <w:keepLines/>
        <w:rPr>
          <w:lang w:val="nl-BE"/>
        </w:rPr>
      </w:pPr>
    </w:p>
    <w:p w:rsidR="00F4370B" w:rsidRPr="0007296E" w:rsidRDefault="00F4370B" w:rsidP="004431E0">
      <w:pPr>
        <w:keepNext/>
        <w:keepLines/>
        <w:rPr>
          <w:lang w:val="nl-BE"/>
        </w:rPr>
      </w:pPr>
    </w:p>
    <w:sectPr w:rsidR="00F4370B" w:rsidRPr="0007296E" w:rsidSect="00FC4B54">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34" w:rsidRDefault="00D36334" w:rsidP="009E6AB5">
      <w:r>
        <w:separator/>
      </w:r>
    </w:p>
  </w:endnote>
  <w:endnote w:type="continuationSeparator" w:id="0">
    <w:p w:rsidR="00D36334" w:rsidRDefault="00D36334" w:rsidP="009E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34" w:rsidRDefault="00D36334" w:rsidP="009E6AB5">
      <w:r>
        <w:separator/>
      </w:r>
    </w:p>
  </w:footnote>
  <w:footnote w:type="continuationSeparator" w:id="0">
    <w:p w:rsidR="00D36334" w:rsidRDefault="00D36334" w:rsidP="009E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34" w:rsidRDefault="0056019D">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716" o:spid="_x0000_s2050" type="#_x0000_t75" style="position:absolute;margin-left:0;margin-top:0;width:286.55pt;height:225.05pt;z-index:-251657216;mso-position-horizontal:center;mso-position-horizontal-relative:margin;mso-position-vertical:center;mso-position-vertical-relative:margin" o:allowincell="f">
          <v:imagedata r:id="rId1" o:title="logo_aandenete_gemiddeld_schu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34" w:rsidRDefault="0056019D">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717" o:spid="_x0000_s2051" type="#_x0000_t75" style="position:absolute;margin-left:0;margin-top:0;width:286.55pt;height:225.05pt;z-index:-251656192;mso-position-horizontal:center;mso-position-horizontal-relative:margin;mso-position-vertical:center;mso-position-vertical-relative:margin" o:allowincell="f">
          <v:imagedata r:id="rId1" o:title="logo_aandenete_gemiddeld_schu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34" w:rsidRDefault="0056019D">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29715" o:spid="_x0000_s2049" type="#_x0000_t75" style="position:absolute;margin-left:0;margin-top:0;width:286.55pt;height:225.05pt;z-index:-251658240;mso-position-horizontal:center;mso-position-horizontal-relative:margin;mso-position-vertical:center;mso-position-vertical-relative:margin" o:allowincell="f">
          <v:imagedata r:id="rId1" o:title="logo_aandenete_gemiddeld_schu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372"/>
    <w:multiLevelType w:val="hybridMultilevel"/>
    <w:tmpl w:val="67709B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5D4987"/>
    <w:multiLevelType w:val="hybridMultilevel"/>
    <w:tmpl w:val="3A04101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12BC78D3"/>
    <w:multiLevelType w:val="hybridMultilevel"/>
    <w:tmpl w:val="F2704200"/>
    <w:lvl w:ilvl="0" w:tplc="EFBA606E">
      <w:numFmt w:val="bullet"/>
      <w:lvlText w:val=""/>
      <w:lvlJc w:val="left"/>
      <w:pPr>
        <w:ind w:left="360" w:hanging="360"/>
      </w:pPr>
      <w:rPr>
        <w:rFonts w:ascii="Symbol" w:eastAsia="Times New Roman" w:hAnsi="Symbol"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4245581"/>
    <w:multiLevelType w:val="hybridMultilevel"/>
    <w:tmpl w:val="4D6ED8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3C02F3"/>
    <w:multiLevelType w:val="hybridMultilevel"/>
    <w:tmpl w:val="CA5CBDE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B960484"/>
    <w:multiLevelType w:val="hybridMultilevel"/>
    <w:tmpl w:val="FBEAD9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C0D4BDA"/>
    <w:multiLevelType w:val="hybridMultilevel"/>
    <w:tmpl w:val="B848482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55E3E1A"/>
    <w:multiLevelType w:val="hybridMultilevel"/>
    <w:tmpl w:val="75549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E770A0"/>
    <w:multiLevelType w:val="hybridMultilevel"/>
    <w:tmpl w:val="F4A4CA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672D95"/>
    <w:multiLevelType w:val="hybridMultilevel"/>
    <w:tmpl w:val="C61243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30113716"/>
    <w:multiLevelType w:val="hybridMultilevel"/>
    <w:tmpl w:val="F3DE3A34"/>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1" w15:restartNumberingAfterBreak="0">
    <w:nsid w:val="30223BDA"/>
    <w:multiLevelType w:val="hybridMultilevel"/>
    <w:tmpl w:val="B3E018D6"/>
    <w:lvl w:ilvl="0" w:tplc="3ACC3188">
      <w:start w:val="1"/>
      <w:numFmt w:val="bullet"/>
      <w:pStyle w:val="Lijstopsomteken"/>
      <w:lvlText w:val=""/>
      <w:lvlJc w:val="left"/>
      <w:pPr>
        <w:tabs>
          <w:tab w:val="num" w:pos="643"/>
        </w:tabs>
        <w:ind w:left="643" w:hanging="360"/>
      </w:pPr>
      <w:rPr>
        <w:rFonts w:ascii="Symbol" w:hAnsi="Symbol" w:hint="default"/>
      </w:rPr>
    </w:lvl>
    <w:lvl w:ilvl="1" w:tplc="04130003">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abstractNum w:abstractNumId="12" w15:restartNumberingAfterBreak="0">
    <w:nsid w:val="45A933CF"/>
    <w:multiLevelType w:val="hybridMultilevel"/>
    <w:tmpl w:val="B43E4CB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3924385"/>
    <w:multiLevelType w:val="singleLevel"/>
    <w:tmpl w:val="BE1007B2"/>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58BC675D"/>
    <w:multiLevelType w:val="multilevel"/>
    <w:tmpl w:val="F5F43F72"/>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15" w15:restartNumberingAfterBreak="0">
    <w:nsid w:val="6B9D3E76"/>
    <w:multiLevelType w:val="hybridMultilevel"/>
    <w:tmpl w:val="1304C59C"/>
    <w:lvl w:ilvl="0" w:tplc="08130001">
      <w:start w:val="1"/>
      <w:numFmt w:val="bullet"/>
      <w:lvlText w:val=""/>
      <w:lvlJc w:val="left"/>
      <w:pPr>
        <w:ind w:left="1003" w:hanging="360"/>
      </w:pPr>
      <w:rPr>
        <w:rFonts w:ascii="Symbol" w:hAnsi="Symbol" w:hint="default"/>
      </w:rPr>
    </w:lvl>
    <w:lvl w:ilvl="1" w:tplc="08130003">
      <w:start w:val="1"/>
      <w:numFmt w:val="bullet"/>
      <w:lvlText w:val="o"/>
      <w:lvlJc w:val="left"/>
      <w:pPr>
        <w:ind w:left="1723" w:hanging="360"/>
      </w:pPr>
      <w:rPr>
        <w:rFonts w:ascii="Courier New" w:hAnsi="Courier New" w:cs="Courier New" w:hint="default"/>
      </w:rPr>
    </w:lvl>
    <w:lvl w:ilvl="2" w:tplc="08130005">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6" w15:restartNumberingAfterBreak="0">
    <w:nsid w:val="6D150AD5"/>
    <w:multiLevelType w:val="hybridMultilevel"/>
    <w:tmpl w:val="44561064"/>
    <w:lvl w:ilvl="0" w:tplc="9F8427A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1D6644"/>
    <w:multiLevelType w:val="hybridMultilevel"/>
    <w:tmpl w:val="96303918"/>
    <w:lvl w:ilvl="0" w:tplc="F8FC9BD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320A43"/>
    <w:multiLevelType w:val="hybridMultilevel"/>
    <w:tmpl w:val="D19CE2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11"/>
  </w:num>
  <w:num w:numId="5">
    <w:abstractNumId w:val="2"/>
  </w:num>
  <w:num w:numId="6">
    <w:abstractNumId w:val="8"/>
  </w:num>
  <w:num w:numId="7">
    <w:abstractNumId w:val="3"/>
  </w:num>
  <w:num w:numId="8">
    <w:abstractNumId w:val="9"/>
  </w:num>
  <w:num w:numId="9">
    <w:abstractNumId w:val="4"/>
  </w:num>
  <w:num w:numId="10">
    <w:abstractNumId w:val="7"/>
  </w:num>
  <w:num w:numId="11">
    <w:abstractNumId w:val="15"/>
  </w:num>
  <w:num w:numId="12">
    <w:abstractNumId w:val="10"/>
  </w:num>
  <w:num w:numId="13">
    <w:abstractNumId w:val="16"/>
  </w:num>
  <w:num w:numId="14">
    <w:abstractNumId w:val="6"/>
  </w:num>
  <w:num w:numId="15">
    <w:abstractNumId w:val="18"/>
  </w:num>
  <w:num w:numId="16">
    <w:abstractNumId w:val="5"/>
  </w:num>
  <w:num w:numId="17">
    <w:abstractNumId w:val="14"/>
  </w:num>
  <w:num w:numId="18">
    <w:abstractNumId w:val="0"/>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5A"/>
    <w:rsid w:val="0000789C"/>
    <w:rsid w:val="00011DEB"/>
    <w:rsid w:val="000124C3"/>
    <w:rsid w:val="00022C11"/>
    <w:rsid w:val="000422C9"/>
    <w:rsid w:val="00042867"/>
    <w:rsid w:val="00042EC9"/>
    <w:rsid w:val="00044EE7"/>
    <w:rsid w:val="000504CB"/>
    <w:rsid w:val="0005226C"/>
    <w:rsid w:val="000631F7"/>
    <w:rsid w:val="00067637"/>
    <w:rsid w:val="0007296E"/>
    <w:rsid w:val="00073E71"/>
    <w:rsid w:val="00087A55"/>
    <w:rsid w:val="00093F37"/>
    <w:rsid w:val="00094E67"/>
    <w:rsid w:val="000A6353"/>
    <w:rsid w:val="000B0554"/>
    <w:rsid w:val="000B0DA0"/>
    <w:rsid w:val="000B3C5C"/>
    <w:rsid w:val="000B6986"/>
    <w:rsid w:val="000C3DAA"/>
    <w:rsid w:val="000C4888"/>
    <w:rsid w:val="000C63E9"/>
    <w:rsid w:val="000D1CA8"/>
    <w:rsid w:val="000D34EF"/>
    <w:rsid w:val="000D63DB"/>
    <w:rsid w:val="000D7ACF"/>
    <w:rsid w:val="000F2BC8"/>
    <w:rsid w:val="000F5FCB"/>
    <w:rsid w:val="00100D79"/>
    <w:rsid w:val="00104372"/>
    <w:rsid w:val="00110057"/>
    <w:rsid w:val="001146A5"/>
    <w:rsid w:val="0011485F"/>
    <w:rsid w:val="00121C23"/>
    <w:rsid w:val="00123972"/>
    <w:rsid w:val="0012656A"/>
    <w:rsid w:val="0013205A"/>
    <w:rsid w:val="0013418B"/>
    <w:rsid w:val="00134693"/>
    <w:rsid w:val="00135EC6"/>
    <w:rsid w:val="001411BE"/>
    <w:rsid w:val="00142042"/>
    <w:rsid w:val="00144349"/>
    <w:rsid w:val="00147FE6"/>
    <w:rsid w:val="0015077B"/>
    <w:rsid w:val="001524EE"/>
    <w:rsid w:val="00155FAB"/>
    <w:rsid w:val="001567CF"/>
    <w:rsid w:val="00162CC6"/>
    <w:rsid w:val="001655A5"/>
    <w:rsid w:val="00166C1B"/>
    <w:rsid w:val="001707CB"/>
    <w:rsid w:val="00175B3F"/>
    <w:rsid w:val="00176869"/>
    <w:rsid w:val="001801C1"/>
    <w:rsid w:val="00181001"/>
    <w:rsid w:val="00182CC1"/>
    <w:rsid w:val="00183F03"/>
    <w:rsid w:val="00187A2B"/>
    <w:rsid w:val="00187BA7"/>
    <w:rsid w:val="00187EE9"/>
    <w:rsid w:val="001B1415"/>
    <w:rsid w:val="001B3766"/>
    <w:rsid w:val="001B4152"/>
    <w:rsid w:val="001B51B1"/>
    <w:rsid w:val="001C370E"/>
    <w:rsid w:val="001C5C78"/>
    <w:rsid w:val="001C6783"/>
    <w:rsid w:val="001C7E7A"/>
    <w:rsid w:val="001D0F70"/>
    <w:rsid w:val="001D44C7"/>
    <w:rsid w:val="001D47A6"/>
    <w:rsid w:val="001E0665"/>
    <w:rsid w:val="001E15A5"/>
    <w:rsid w:val="001E485F"/>
    <w:rsid w:val="001E537F"/>
    <w:rsid w:val="001E5C1A"/>
    <w:rsid w:val="001F52E7"/>
    <w:rsid w:val="001F773E"/>
    <w:rsid w:val="002036BF"/>
    <w:rsid w:val="002079EE"/>
    <w:rsid w:val="00212505"/>
    <w:rsid w:val="00214A7C"/>
    <w:rsid w:val="00215B46"/>
    <w:rsid w:val="0022358F"/>
    <w:rsid w:val="00226199"/>
    <w:rsid w:val="00232B80"/>
    <w:rsid w:val="00233E54"/>
    <w:rsid w:val="00240852"/>
    <w:rsid w:val="0024221D"/>
    <w:rsid w:val="00247DF8"/>
    <w:rsid w:val="00254D6C"/>
    <w:rsid w:val="00265280"/>
    <w:rsid w:val="002653EE"/>
    <w:rsid w:val="00273132"/>
    <w:rsid w:val="00274498"/>
    <w:rsid w:val="0027703C"/>
    <w:rsid w:val="00283048"/>
    <w:rsid w:val="002833E0"/>
    <w:rsid w:val="00284518"/>
    <w:rsid w:val="00287297"/>
    <w:rsid w:val="00287EAA"/>
    <w:rsid w:val="00290CF4"/>
    <w:rsid w:val="002964F7"/>
    <w:rsid w:val="002A3BC6"/>
    <w:rsid w:val="002A44BF"/>
    <w:rsid w:val="002B2B59"/>
    <w:rsid w:val="002C49B9"/>
    <w:rsid w:val="002C6958"/>
    <w:rsid w:val="002D0684"/>
    <w:rsid w:val="002D21E0"/>
    <w:rsid w:val="002D4FFD"/>
    <w:rsid w:val="002E09D7"/>
    <w:rsid w:val="002E289F"/>
    <w:rsid w:val="002E510E"/>
    <w:rsid w:val="002E775D"/>
    <w:rsid w:val="002F0643"/>
    <w:rsid w:val="002F0945"/>
    <w:rsid w:val="002F0F67"/>
    <w:rsid w:val="002F66C1"/>
    <w:rsid w:val="00305162"/>
    <w:rsid w:val="003074D4"/>
    <w:rsid w:val="0031073B"/>
    <w:rsid w:val="00315156"/>
    <w:rsid w:val="00323400"/>
    <w:rsid w:val="00332A14"/>
    <w:rsid w:val="00334960"/>
    <w:rsid w:val="00337791"/>
    <w:rsid w:val="00337F04"/>
    <w:rsid w:val="00346A7F"/>
    <w:rsid w:val="003524F5"/>
    <w:rsid w:val="00353B57"/>
    <w:rsid w:val="00354556"/>
    <w:rsid w:val="003606E2"/>
    <w:rsid w:val="00365088"/>
    <w:rsid w:val="00366A26"/>
    <w:rsid w:val="00366F0F"/>
    <w:rsid w:val="003754A8"/>
    <w:rsid w:val="003773D9"/>
    <w:rsid w:val="003819F3"/>
    <w:rsid w:val="003900CB"/>
    <w:rsid w:val="0039058D"/>
    <w:rsid w:val="00393342"/>
    <w:rsid w:val="003A4B71"/>
    <w:rsid w:val="003A4CF0"/>
    <w:rsid w:val="003A557B"/>
    <w:rsid w:val="003A5F04"/>
    <w:rsid w:val="003A79DE"/>
    <w:rsid w:val="003C429E"/>
    <w:rsid w:val="003C4633"/>
    <w:rsid w:val="003E0756"/>
    <w:rsid w:val="003E3686"/>
    <w:rsid w:val="003E703B"/>
    <w:rsid w:val="003F0567"/>
    <w:rsid w:val="003F1AA7"/>
    <w:rsid w:val="003F2D5A"/>
    <w:rsid w:val="003F4492"/>
    <w:rsid w:val="003F5212"/>
    <w:rsid w:val="003F5632"/>
    <w:rsid w:val="0040753A"/>
    <w:rsid w:val="004076AD"/>
    <w:rsid w:val="0041196A"/>
    <w:rsid w:val="004124F6"/>
    <w:rsid w:val="004207D2"/>
    <w:rsid w:val="00421AC0"/>
    <w:rsid w:val="00421F5E"/>
    <w:rsid w:val="00430FD3"/>
    <w:rsid w:val="00431751"/>
    <w:rsid w:val="00432AA3"/>
    <w:rsid w:val="0044223B"/>
    <w:rsid w:val="004431E0"/>
    <w:rsid w:val="00452A60"/>
    <w:rsid w:val="00455F1F"/>
    <w:rsid w:val="0045616A"/>
    <w:rsid w:val="00463DC5"/>
    <w:rsid w:val="00465EE3"/>
    <w:rsid w:val="004666AA"/>
    <w:rsid w:val="00470166"/>
    <w:rsid w:val="004714E5"/>
    <w:rsid w:val="004764A0"/>
    <w:rsid w:val="00485A00"/>
    <w:rsid w:val="004A0E2E"/>
    <w:rsid w:val="004A0F66"/>
    <w:rsid w:val="004A7329"/>
    <w:rsid w:val="004B12D5"/>
    <w:rsid w:val="004B685C"/>
    <w:rsid w:val="004C6C3A"/>
    <w:rsid w:val="004C6CF7"/>
    <w:rsid w:val="004D0C47"/>
    <w:rsid w:val="004D1A52"/>
    <w:rsid w:val="004D1E88"/>
    <w:rsid w:val="004D401D"/>
    <w:rsid w:val="004D792C"/>
    <w:rsid w:val="004D7B2C"/>
    <w:rsid w:val="004E3F95"/>
    <w:rsid w:val="004E526E"/>
    <w:rsid w:val="004F3997"/>
    <w:rsid w:val="0050549D"/>
    <w:rsid w:val="00505523"/>
    <w:rsid w:val="00510D0D"/>
    <w:rsid w:val="0051134D"/>
    <w:rsid w:val="00513CF5"/>
    <w:rsid w:val="00527827"/>
    <w:rsid w:val="00530BB5"/>
    <w:rsid w:val="0053269C"/>
    <w:rsid w:val="00540B7D"/>
    <w:rsid w:val="00542DD1"/>
    <w:rsid w:val="00542F74"/>
    <w:rsid w:val="005515EC"/>
    <w:rsid w:val="00551D80"/>
    <w:rsid w:val="00556ED4"/>
    <w:rsid w:val="00557011"/>
    <w:rsid w:val="0056019D"/>
    <w:rsid w:val="0056060F"/>
    <w:rsid w:val="005664FA"/>
    <w:rsid w:val="00570549"/>
    <w:rsid w:val="00571CC9"/>
    <w:rsid w:val="00580D4D"/>
    <w:rsid w:val="005868F3"/>
    <w:rsid w:val="00586B00"/>
    <w:rsid w:val="00591053"/>
    <w:rsid w:val="00597D26"/>
    <w:rsid w:val="005A7C0B"/>
    <w:rsid w:val="005B7289"/>
    <w:rsid w:val="005C3012"/>
    <w:rsid w:val="005D0485"/>
    <w:rsid w:val="005D0E62"/>
    <w:rsid w:val="005D2ED3"/>
    <w:rsid w:val="005D669F"/>
    <w:rsid w:val="005E7215"/>
    <w:rsid w:val="005F0374"/>
    <w:rsid w:val="005F5BEA"/>
    <w:rsid w:val="005F6A0C"/>
    <w:rsid w:val="00602416"/>
    <w:rsid w:val="0060552E"/>
    <w:rsid w:val="00612F56"/>
    <w:rsid w:val="0061380F"/>
    <w:rsid w:val="00615862"/>
    <w:rsid w:val="00625BBF"/>
    <w:rsid w:val="00626D0B"/>
    <w:rsid w:val="00630328"/>
    <w:rsid w:val="00631939"/>
    <w:rsid w:val="00637DDE"/>
    <w:rsid w:val="00642E40"/>
    <w:rsid w:val="0065010A"/>
    <w:rsid w:val="00660D93"/>
    <w:rsid w:val="00662E56"/>
    <w:rsid w:val="00664318"/>
    <w:rsid w:val="00673E48"/>
    <w:rsid w:val="0067403D"/>
    <w:rsid w:val="00682CE1"/>
    <w:rsid w:val="00682EC3"/>
    <w:rsid w:val="006830C0"/>
    <w:rsid w:val="006934C8"/>
    <w:rsid w:val="0069639C"/>
    <w:rsid w:val="006A08F7"/>
    <w:rsid w:val="006A2B20"/>
    <w:rsid w:val="006A3254"/>
    <w:rsid w:val="006A6462"/>
    <w:rsid w:val="006D1A9E"/>
    <w:rsid w:val="006D2842"/>
    <w:rsid w:val="006D5D49"/>
    <w:rsid w:val="006D635B"/>
    <w:rsid w:val="006E1D31"/>
    <w:rsid w:val="006E280E"/>
    <w:rsid w:val="006E749E"/>
    <w:rsid w:val="006F2271"/>
    <w:rsid w:val="006F2DC1"/>
    <w:rsid w:val="006F3778"/>
    <w:rsid w:val="00700CE4"/>
    <w:rsid w:val="007030D7"/>
    <w:rsid w:val="00707F18"/>
    <w:rsid w:val="00714059"/>
    <w:rsid w:val="00715A17"/>
    <w:rsid w:val="00717A56"/>
    <w:rsid w:val="00721D7A"/>
    <w:rsid w:val="0072734F"/>
    <w:rsid w:val="007311D1"/>
    <w:rsid w:val="00734A93"/>
    <w:rsid w:val="00737BB2"/>
    <w:rsid w:val="00743689"/>
    <w:rsid w:val="0074381C"/>
    <w:rsid w:val="007446CE"/>
    <w:rsid w:val="00753889"/>
    <w:rsid w:val="00753A48"/>
    <w:rsid w:val="007547BC"/>
    <w:rsid w:val="00754A04"/>
    <w:rsid w:val="0075522C"/>
    <w:rsid w:val="007560D9"/>
    <w:rsid w:val="0076149C"/>
    <w:rsid w:val="00761B98"/>
    <w:rsid w:val="00766CE7"/>
    <w:rsid w:val="00773E57"/>
    <w:rsid w:val="007741DC"/>
    <w:rsid w:val="007828DD"/>
    <w:rsid w:val="007921E1"/>
    <w:rsid w:val="007A1399"/>
    <w:rsid w:val="007A268F"/>
    <w:rsid w:val="007A2D9B"/>
    <w:rsid w:val="007B7B06"/>
    <w:rsid w:val="007C162E"/>
    <w:rsid w:val="007C3B35"/>
    <w:rsid w:val="007C5685"/>
    <w:rsid w:val="007C5BC8"/>
    <w:rsid w:val="007C5DAE"/>
    <w:rsid w:val="007C6163"/>
    <w:rsid w:val="007D06CF"/>
    <w:rsid w:val="007D3565"/>
    <w:rsid w:val="007D3669"/>
    <w:rsid w:val="007D7D0D"/>
    <w:rsid w:val="007F2CBB"/>
    <w:rsid w:val="007F30A0"/>
    <w:rsid w:val="008027E6"/>
    <w:rsid w:val="008042A2"/>
    <w:rsid w:val="008071E4"/>
    <w:rsid w:val="0081366A"/>
    <w:rsid w:val="00823AEA"/>
    <w:rsid w:val="008322C7"/>
    <w:rsid w:val="00837D91"/>
    <w:rsid w:val="00841C3C"/>
    <w:rsid w:val="00855A58"/>
    <w:rsid w:val="0085739B"/>
    <w:rsid w:val="008618A1"/>
    <w:rsid w:val="00862074"/>
    <w:rsid w:val="008620F1"/>
    <w:rsid w:val="008623DE"/>
    <w:rsid w:val="00865A28"/>
    <w:rsid w:val="008804C4"/>
    <w:rsid w:val="00882F36"/>
    <w:rsid w:val="00892E51"/>
    <w:rsid w:val="0089394D"/>
    <w:rsid w:val="00895D96"/>
    <w:rsid w:val="008966D8"/>
    <w:rsid w:val="008A4C75"/>
    <w:rsid w:val="008A5A78"/>
    <w:rsid w:val="008B2248"/>
    <w:rsid w:val="008B4CE3"/>
    <w:rsid w:val="008C26F1"/>
    <w:rsid w:val="008C291A"/>
    <w:rsid w:val="008C3D8A"/>
    <w:rsid w:val="008C7930"/>
    <w:rsid w:val="008D020C"/>
    <w:rsid w:val="008D74ED"/>
    <w:rsid w:val="008D7C5B"/>
    <w:rsid w:val="008E74F5"/>
    <w:rsid w:val="008F05D2"/>
    <w:rsid w:val="008F0CAF"/>
    <w:rsid w:val="008F3994"/>
    <w:rsid w:val="008F4B0A"/>
    <w:rsid w:val="0090284D"/>
    <w:rsid w:val="009032D3"/>
    <w:rsid w:val="009033FB"/>
    <w:rsid w:val="00904618"/>
    <w:rsid w:val="00905D06"/>
    <w:rsid w:val="009070C8"/>
    <w:rsid w:val="00921F23"/>
    <w:rsid w:val="0092533F"/>
    <w:rsid w:val="0092565C"/>
    <w:rsid w:val="00933E08"/>
    <w:rsid w:val="00934668"/>
    <w:rsid w:val="0093533E"/>
    <w:rsid w:val="0093688E"/>
    <w:rsid w:val="009403F9"/>
    <w:rsid w:val="0094173F"/>
    <w:rsid w:val="009447CD"/>
    <w:rsid w:val="00944D67"/>
    <w:rsid w:val="0094597A"/>
    <w:rsid w:val="00951E8E"/>
    <w:rsid w:val="00962127"/>
    <w:rsid w:val="00964E06"/>
    <w:rsid w:val="00965396"/>
    <w:rsid w:val="00972E88"/>
    <w:rsid w:val="00974A5F"/>
    <w:rsid w:val="00974DB1"/>
    <w:rsid w:val="0097662C"/>
    <w:rsid w:val="00977C25"/>
    <w:rsid w:val="00981601"/>
    <w:rsid w:val="00983B7D"/>
    <w:rsid w:val="0098705E"/>
    <w:rsid w:val="00987295"/>
    <w:rsid w:val="0099030F"/>
    <w:rsid w:val="00991BC4"/>
    <w:rsid w:val="009930BD"/>
    <w:rsid w:val="00993B08"/>
    <w:rsid w:val="009A1B76"/>
    <w:rsid w:val="009A3E98"/>
    <w:rsid w:val="009A5CA9"/>
    <w:rsid w:val="009C16B4"/>
    <w:rsid w:val="009C523E"/>
    <w:rsid w:val="009D090C"/>
    <w:rsid w:val="009D55FC"/>
    <w:rsid w:val="009D6ECE"/>
    <w:rsid w:val="009E27A6"/>
    <w:rsid w:val="009E32BA"/>
    <w:rsid w:val="009E6AB5"/>
    <w:rsid w:val="009F6FAE"/>
    <w:rsid w:val="00A01774"/>
    <w:rsid w:val="00A01DC5"/>
    <w:rsid w:val="00A0240C"/>
    <w:rsid w:val="00A03BB7"/>
    <w:rsid w:val="00A06A7A"/>
    <w:rsid w:val="00A20796"/>
    <w:rsid w:val="00A3630B"/>
    <w:rsid w:val="00A42524"/>
    <w:rsid w:val="00A46C9F"/>
    <w:rsid w:val="00A47A50"/>
    <w:rsid w:val="00A54F8A"/>
    <w:rsid w:val="00A56092"/>
    <w:rsid w:val="00A57586"/>
    <w:rsid w:val="00A57B86"/>
    <w:rsid w:val="00A73A69"/>
    <w:rsid w:val="00A827FC"/>
    <w:rsid w:val="00A85AFD"/>
    <w:rsid w:val="00A901F2"/>
    <w:rsid w:val="00A915F3"/>
    <w:rsid w:val="00A92606"/>
    <w:rsid w:val="00A92D44"/>
    <w:rsid w:val="00A94122"/>
    <w:rsid w:val="00A96A86"/>
    <w:rsid w:val="00A97F07"/>
    <w:rsid w:val="00AA119E"/>
    <w:rsid w:val="00AA4D2F"/>
    <w:rsid w:val="00AA600D"/>
    <w:rsid w:val="00AA7D13"/>
    <w:rsid w:val="00AB37F2"/>
    <w:rsid w:val="00AB5461"/>
    <w:rsid w:val="00AB673F"/>
    <w:rsid w:val="00AC1B75"/>
    <w:rsid w:val="00AD2452"/>
    <w:rsid w:val="00AD3A66"/>
    <w:rsid w:val="00AE0185"/>
    <w:rsid w:val="00AE0669"/>
    <w:rsid w:val="00AE2A63"/>
    <w:rsid w:val="00B027BF"/>
    <w:rsid w:val="00B105C0"/>
    <w:rsid w:val="00B145AE"/>
    <w:rsid w:val="00B22857"/>
    <w:rsid w:val="00B230D5"/>
    <w:rsid w:val="00B2561F"/>
    <w:rsid w:val="00B275AC"/>
    <w:rsid w:val="00B308B3"/>
    <w:rsid w:val="00B33A44"/>
    <w:rsid w:val="00B3507E"/>
    <w:rsid w:val="00B42060"/>
    <w:rsid w:val="00B42ADC"/>
    <w:rsid w:val="00B42E3E"/>
    <w:rsid w:val="00B439F3"/>
    <w:rsid w:val="00B445A7"/>
    <w:rsid w:val="00B47F90"/>
    <w:rsid w:val="00B56808"/>
    <w:rsid w:val="00B57C9D"/>
    <w:rsid w:val="00B669C7"/>
    <w:rsid w:val="00B66E87"/>
    <w:rsid w:val="00B70C7E"/>
    <w:rsid w:val="00B7628B"/>
    <w:rsid w:val="00B77992"/>
    <w:rsid w:val="00B803A0"/>
    <w:rsid w:val="00B904DF"/>
    <w:rsid w:val="00B96469"/>
    <w:rsid w:val="00BA17F5"/>
    <w:rsid w:val="00BA5147"/>
    <w:rsid w:val="00BB0C56"/>
    <w:rsid w:val="00BB4226"/>
    <w:rsid w:val="00BC24B3"/>
    <w:rsid w:val="00BC59F0"/>
    <w:rsid w:val="00BD5CAC"/>
    <w:rsid w:val="00BE308C"/>
    <w:rsid w:val="00BE6C61"/>
    <w:rsid w:val="00BF6B03"/>
    <w:rsid w:val="00C012A9"/>
    <w:rsid w:val="00C04B48"/>
    <w:rsid w:val="00C05960"/>
    <w:rsid w:val="00C07E87"/>
    <w:rsid w:val="00C10DA9"/>
    <w:rsid w:val="00C1726C"/>
    <w:rsid w:val="00C204E0"/>
    <w:rsid w:val="00C20BD7"/>
    <w:rsid w:val="00C22D0A"/>
    <w:rsid w:val="00C26A32"/>
    <w:rsid w:val="00C31D57"/>
    <w:rsid w:val="00C3202E"/>
    <w:rsid w:val="00C35E46"/>
    <w:rsid w:val="00C43E6B"/>
    <w:rsid w:val="00C47361"/>
    <w:rsid w:val="00C54237"/>
    <w:rsid w:val="00C54C0F"/>
    <w:rsid w:val="00C638B9"/>
    <w:rsid w:val="00C763D3"/>
    <w:rsid w:val="00C94F78"/>
    <w:rsid w:val="00CA3F16"/>
    <w:rsid w:val="00CB386C"/>
    <w:rsid w:val="00CB6B80"/>
    <w:rsid w:val="00CB742C"/>
    <w:rsid w:val="00CC2260"/>
    <w:rsid w:val="00CD7FA8"/>
    <w:rsid w:val="00CF37CA"/>
    <w:rsid w:val="00D000CF"/>
    <w:rsid w:val="00D00A95"/>
    <w:rsid w:val="00D04E16"/>
    <w:rsid w:val="00D05DAD"/>
    <w:rsid w:val="00D0657A"/>
    <w:rsid w:val="00D13CD5"/>
    <w:rsid w:val="00D16C3F"/>
    <w:rsid w:val="00D222ED"/>
    <w:rsid w:val="00D22D1C"/>
    <w:rsid w:val="00D27D19"/>
    <w:rsid w:val="00D3114A"/>
    <w:rsid w:val="00D32402"/>
    <w:rsid w:val="00D35944"/>
    <w:rsid w:val="00D36334"/>
    <w:rsid w:val="00D36B3E"/>
    <w:rsid w:val="00D3775A"/>
    <w:rsid w:val="00D450E3"/>
    <w:rsid w:val="00D52F35"/>
    <w:rsid w:val="00D60597"/>
    <w:rsid w:val="00D6177D"/>
    <w:rsid w:val="00D66C47"/>
    <w:rsid w:val="00D7303F"/>
    <w:rsid w:val="00D8745A"/>
    <w:rsid w:val="00D91024"/>
    <w:rsid w:val="00DA1E98"/>
    <w:rsid w:val="00DA2627"/>
    <w:rsid w:val="00DC3320"/>
    <w:rsid w:val="00DD0AFC"/>
    <w:rsid w:val="00DD4078"/>
    <w:rsid w:val="00DD5409"/>
    <w:rsid w:val="00DE1D08"/>
    <w:rsid w:val="00DE20C6"/>
    <w:rsid w:val="00DE37AE"/>
    <w:rsid w:val="00DF0709"/>
    <w:rsid w:val="00DF76F4"/>
    <w:rsid w:val="00E006F3"/>
    <w:rsid w:val="00E05BFD"/>
    <w:rsid w:val="00E075BE"/>
    <w:rsid w:val="00E125D5"/>
    <w:rsid w:val="00E14A5A"/>
    <w:rsid w:val="00E17B9A"/>
    <w:rsid w:val="00E25029"/>
    <w:rsid w:val="00E25455"/>
    <w:rsid w:val="00E269BE"/>
    <w:rsid w:val="00E32BE6"/>
    <w:rsid w:val="00E336F7"/>
    <w:rsid w:val="00E52152"/>
    <w:rsid w:val="00E67286"/>
    <w:rsid w:val="00E74505"/>
    <w:rsid w:val="00E80BEA"/>
    <w:rsid w:val="00E810B5"/>
    <w:rsid w:val="00E81874"/>
    <w:rsid w:val="00E8426D"/>
    <w:rsid w:val="00E86876"/>
    <w:rsid w:val="00E91E24"/>
    <w:rsid w:val="00E92879"/>
    <w:rsid w:val="00E9456B"/>
    <w:rsid w:val="00E96422"/>
    <w:rsid w:val="00E96EA2"/>
    <w:rsid w:val="00EB18C7"/>
    <w:rsid w:val="00EB366E"/>
    <w:rsid w:val="00EB367A"/>
    <w:rsid w:val="00EB67FF"/>
    <w:rsid w:val="00EC3014"/>
    <w:rsid w:val="00EC7B06"/>
    <w:rsid w:val="00ED2D8E"/>
    <w:rsid w:val="00EE7CEC"/>
    <w:rsid w:val="00EF063A"/>
    <w:rsid w:val="00F01C5C"/>
    <w:rsid w:val="00F07102"/>
    <w:rsid w:val="00F07208"/>
    <w:rsid w:val="00F07EEC"/>
    <w:rsid w:val="00F23113"/>
    <w:rsid w:val="00F236D4"/>
    <w:rsid w:val="00F27392"/>
    <w:rsid w:val="00F31F46"/>
    <w:rsid w:val="00F33AD6"/>
    <w:rsid w:val="00F35FDA"/>
    <w:rsid w:val="00F422C4"/>
    <w:rsid w:val="00F4370B"/>
    <w:rsid w:val="00F47B41"/>
    <w:rsid w:val="00F51079"/>
    <w:rsid w:val="00F51EC9"/>
    <w:rsid w:val="00F5389B"/>
    <w:rsid w:val="00F55BC0"/>
    <w:rsid w:val="00F577A3"/>
    <w:rsid w:val="00F62FA5"/>
    <w:rsid w:val="00F741AE"/>
    <w:rsid w:val="00F832D5"/>
    <w:rsid w:val="00F83FB9"/>
    <w:rsid w:val="00F86A49"/>
    <w:rsid w:val="00FA12FC"/>
    <w:rsid w:val="00FA1918"/>
    <w:rsid w:val="00FA1D4F"/>
    <w:rsid w:val="00FA6995"/>
    <w:rsid w:val="00FC4B54"/>
    <w:rsid w:val="00FC601E"/>
    <w:rsid w:val="00FD03A6"/>
    <w:rsid w:val="00FD2EB6"/>
    <w:rsid w:val="00FD39AE"/>
    <w:rsid w:val="00FD5A3C"/>
    <w:rsid w:val="00FE05C5"/>
    <w:rsid w:val="00FE1792"/>
    <w:rsid w:val="00FE4FC4"/>
    <w:rsid w:val="00FE7521"/>
    <w:rsid w:val="00FE7562"/>
    <w:rsid w:val="00FF2C7A"/>
    <w:rsid w:val="00FF76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13FD5C"/>
  <w15:docId w15:val="{B6B5F6DE-BBEF-44DF-9CB7-B90197B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D5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6F2271"/>
    <w:pPr>
      <w:keepNext/>
      <w:keepLines/>
      <w:pageBreakBefore/>
      <w:pBdr>
        <w:top w:val="single" w:sz="4" w:space="1" w:color="1F497D" w:themeColor="text2"/>
        <w:left w:val="single" w:sz="4" w:space="2" w:color="1F497D" w:themeColor="text2"/>
        <w:bottom w:val="single" w:sz="4" w:space="1" w:color="1F497D" w:themeColor="text2"/>
        <w:right w:val="single" w:sz="4" w:space="2" w:color="1F497D" w:themeColor="text2"/>
      </w:pBdr>
      <w:spacing w:after="240"/>
      <w:outlineLvl w:val="0"/>
    </w:pPr>
    <w:rPr>
      <w:rFonts w:asciiTheme="minorHAnsi" w:eastAsiaTheme="majorEastAsia" w:hAnsiTheme="minorHAnsi" w:cstheme="majorBidi"/>
      <w:b/>
      <w:bCs/>
      <w:color w:val="1F497D" w:themeColor="text2"/>
      <w:sz w:val="36"/>
      <w:szCs w:val="28"/>
      <w:lang w:val="nl-BE" w:eastAsia="nl-BE"/>
    </w:rPr>
  </w:style>
  <w:style w:type="paragraph" w:styleId="Kop2">
    <w:name w:val="heading 2"/>
    <w:basedOn w:val="Standaard"/>
    <w:next w:val="Standaard"/>
    <w:link w:val="Kop2Char"/>
    <w:uiPriority w:val="9"/>
    <w:qFormat/>
    <w:rsid w:val="003F2D5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unhideWhenUsed/>
    <w:qFormat/>
    <w:rsid w:val="004D1A52"/>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Kop3"/>
    <w:next w:val="Standaard"/>
    <w:link w:val="Kop4Char"/>
    <w:uiPriority w:val="9"/>
    <w:unhideWhenUsed/>
    <w:qFormat/>
    <w:rsid w:val="00181001"/>
    <w:pPr>
      <w:spacing w:before="0" w:after="120"/>
      <w:outlineLvl w:val="3"/>
    </w:pPr>
    <w:rPr>
      <w:rFonts w:ascii="Calibri" w:hAnsi="Calibri"/>
      <w:b/>
      <w:bCs/>
      <w:iCs/>
      <w:color w:val="009DDC"/>
      <w:sz w:val="28"/>
      <w:szCs w:val="28"/>
      <w:lang w:val="nl-BE" w:eastAsia="nl-BE"/>
    </w:rPr>
  </w:style>
  <w:style w:type="paragraph" w:styleId="Kop6">
    <w:name w:val="heading 6"/>
    <w:basedOn w:val="Standaard"/>
    <w:next w:val="Standaard"/>
    <w:link w:val="Kop6Char"/>
    <w:uiPriority w:val="9"/>
    <w:semiHidden/>
    <w:unhideWhenUsed/>
    <w:qFormat/>
    <w:rsid w:val="004D1A5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F2D5A"/>
    <w:rPr>
      <w:rFonts w:ascii="Arial" w:eastAsia="Times New Roman" w:hAnsi="Arial" w:cs="Arial"/>
      <w:b/>
      <w:bCs/>
      <w:i/>
      <w:iCs/>
      <w:sz w:val="28"/>
      <w:szCs w:val="28"/>
      <w:lang w:val="nl-NL" w:eastAsia="nl-NL"/>
    </w:rPr>
  </w:style>
  <w:style w:type="paragraph" w:styleId="Plattetekst">
    <w:name w:val="Body Text"/>
    <w:basedOn w:val="Standaard"/>
    <w:link w:val="PlattetekstChar"/>
    <w:rsid w:val="003F2D5A"/>
    <w:pPr>
      <w:spacing w:line="300" w:lineRule="exact"/>
      <w:jc w:val="both"/>
    </w:pPr>
    <w:rPr>
      <w:i/>
      <w:iCs/>
      <w:szCs w:val="20"/>
      <w:lang w:val="nl-BE"/>
    </w:rPr>
  </w:style>
  <w:style w:type="character" w:customStyle="1" w:styleId="PlattetekstChar">
    <w:name w:val="Platte tekst Char"/>
    <w:basedOn w:val="Standaardalinea-lettertype"/>
    <w:link w:val="Plattetekst"/>
    <w:rsid w:val="003F2D5A"/>
    <w:rPr>
      <w:rFonts w:ascii="Times New Roman" w:eastAsia="Times New Roman" w:hAnsi="Times New Roman" w:cs="Times New Roman"/>
      <w:i/>
      <w:iCs/>
      <w:sz w:val="24"/>
      <w:szCs w:val="20"/>
      <w:lang w:eastAsia="nl-NL"/>
    </w:rPr>
  </w:style>
  <w:style w:type="character" w:styleId="Hyperlink">
    <w:name w:val="Hyperlink"/>
    <w:basedOn w:val="Standaardalinea-lettertype"/>
    <w:rsid w:val="003F2D5A"/>
    <w:rPr>
      <w:color w:val="0000FF"/>
      <w:u w:val="single"/>
    </w:rPr>
  </w:style>
  <w:style w:type="character" w:customStyle="1" w:styleId="CharacterStyle1">
    <w:name w:val="Character Style 1"/>
    <w:rsid w:val="003F2D5A"/>
    <w:rPr>
      <w:rFonts w:ascii="Verdana" w:hAnsi="Verdana"/>
      <w:sz w:val="19"/>
      <w:szCs w:val="19"/>
    </w:rPr>
  </w:style>
  <w:style w:type="paragraph" w:styleId="Plattetekstinspringen2">
    <w:name w:val="Body Text Indent 2"/>
    <w:basedOn w:val="Standaard"/>
    <w:link w:val="Plattetekstinspringen2Char"/>
    <w:uiPriority w:val="99"/>
    <w:semiHidden/>
    <w:unhideWhenUsed/>
    <w:rsid w:val="000B3C5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B3C5C"/>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uiPriority w:val="99"/>
    <w:unhideWhenUsed/>
    <w:rsid w:val="000B3C5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B3C5C"/>
    <w:rPr>
      <w:rFonts w:ascii="Times New Roman" w:eastAsia="Times New Roman" w:hAnsi="Times New Roman" w:cs="Times New Roman"/>
      <w:sz w:val="16"/>
      <w:szCs w:val="16"/>
      <w:lang w:val="nl-NL" w:eastAsia="nl-NL"/>
    </w:rPr>
  </w:style>
  <w:style w:type="paragraph" w:customStyle="1" w:styleId="Style1">
    <w:name w:val="Style 1"/>
    <w:basedOn w:val="Standaard"/>
    <w:rsid w:val="000B3C5C"/>
    <w:pPr>
      <w:widowControl w:val="0"/>
      <w:autoSpaceDE w:val="0"/>
      <w:autoSpaceDN w:val="0"/>
      <w:adjustRightInd w:val="0"/>
    </w:pPr>
    <w:rPr>
      <w:lang w:val="en-US"/>
    </w:rPr>
  </w:style>
  <w:style w:type="paragraph" w:styleId="Ballontekst">
    <w:name w:val="Balloon Text"/>
    <w:basedOn w:val="Standaard"/>
    <w:link w:val="BallontekstChar"/>
    <w:uiPriority w:val="99"/>
    <w:semiHidden/>
    <w:unhideWhenUsed/>
    <w:rsid w:val="00C04B48"/>
    <w:rPr>
      <w:rFonts w:ascii="Tahoma" w:hAnsi="Tahoma" w:cs="Tahoma"/>
      <w:sz w:val="16"/>
      <w:szCs w:val="16"/>
    </w:rPr>
  </w:style>
  <w:style w:type="character" w:customStyle="1" w:styleId="BallontekstChar">
    <w:name w:val="Ballontekst Char"/>
    <w:basedOn w:val="Standaardalinea-lettertype"/>
    <w:link w:val="Ballontekst"/>
    <w:uiPriority w:val="99"/>
    <w:semiHidden/>
    <w:rsid w:val="00C04B48"/>
    <w:rPr>
      <w:rFonts w:ascii="Tahoma" w:eastAsia="Times New Roman" w:hAnsi="Tahoma" w:cs="Tahoma"/>
      <w:sz w:val="16"/>
      <w:szCs w:val="16"/>
      <w:lang w:val="nl-NL" w:eastAsia="nl-NL"/>
    </w:rPr>
  </w:style>
  <w:style w:type="paragraph" w:styleId="Koptekst">
    <w:name w:val="header"/>
    <w:basedOn w:val="Standaard"/>
    <w:link w:val="KoptekstChar"/>
    <w:uiPriority w:val="99"/>
    <w:semiHidden/>
    <w:unhideWhenUsed/>
    <w:rsid w:val="009E6AB5"/>
    <w:pPr>
      <w:tabs>
        <w:tab w:val="center" w:pos="4536"/>
        <w:tab w:val="right" w:pos="9072"/>
      </w:tabs>
    </w:pPr>
  </w:style>
  <w:style w:type="character" w:customStyle="1" w:styleId="KoptekstChar">
    <w:name w:val="Koptekst Char"/>
    <w:basedOn w:val="Standaardalinea-lettertype"/>
    <w:link w:val="Koptekst"/>
    <w:uiPriority w:val="99"/>
    <w:semiHidden/>
    <w:rsid w:val="009E6AB5"/>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9E6AB5"/>
    <w:pPr>
      <w:tabs>
        <w:tab w:val="center" w:pos="4536"/>
        <w:tab w:val="right" w:pos="9072"/>
      </w:tabs>
    </w:pPr>
  </w:style>
  <w:style w:type="character" w:customStyle="1" w:styleId="VoettekstChar">
    <w:name w:val="Voettekst Char"/>
    <w:basedOn w:val="Standaardalinea-lettertype"/>
    <w:link w:val="Voettekst"/>
    <w:uiPriority w:val="99"/>
    <w:rsid w:val="009E6AB5"/>
    <w:rPr>
      <w:rFonts w:ascii="Times New Roman" w:eastAsia="Times New Roman" w:hAnsi="Times New Roman" w:cs="Times New Roman"/>
      <w:sz w:val="24"/>
      <w:szCs w:val="24"/>
      <w:lang w:val="nl-NL" w:eastAsia="nl-NL"/>
    </w:rPr>
  </w:style>
  <w:style w:type="character" w:styleId="Nadruk">
    <w:name w:val="Emphasis"/>
    <w:basedOn w:val="Standaardalinea-lettertype"/>
    <w:qFormat/>
    <w:rsid w:val="004A0F66"/>
    <w:rPr>
      <w:i/>
      <w:iCs/>
    </w:rPr>
  </w:style>
  <w:style w:type="paragraph" w:styleId="Lijstalinea">
    <w:name w:val="List Paragraph"/>
    <w:basedOn w:val="Standaard"/>
    <w:uiPriority w:val="34"/>
    <w:qFormat/>
    <w:rsid w:val="00F422C4"/>
    <w:pPr>
      <w:ind w:left="720"/>
      <w:contextualSpacing/>
    </w:pPr>
  </w:style>
  <w:style w:type="paragraph" w:customStyle="1" w:styleId="Titel1">
    <w:name w:val="Titel1"/>
    <w:basedOn w:val="Standaard"/>
    <w:link w:val="Titel1Char"/>
    <w:qFormat/>
    <w:rsid w:val="006934C8"/>
    <w:pPr>
      <w:jc w:val="both"/>
    </w:pPr>
    <w:rPr>
      <w:b/>
      <w:sz w:val="28"/>
      <w:szCs w:val="28"/>
      <w:u w:val="single"/>
      <w:lang w:val="nl-BE" w:eastAsia="nl-BE"/>
    </w:rPr>
  </w:style>
  <w:style w:type="character" w:customStyle="1" w:styleId="Titel1Char">
    <w:name w:val="Titel1 Char"/>
    <w:link w:val="Titel1"/>
    <w:rsid w:val="006934C8"/>
    <w:rPr>
      <w:rFonts w:ascii="Times New Roman" w:eastAsia="Times New Roman" w:hAnsi="Times New Roman" w:cs="Times New Roman"/>
      <w:b/>
      <w:sz w:val="28"/>
      <w:szCs w:val="28"/>
      <w:u w:val="single"/>
      <w:lang w:eastAsia="nl-BE"/>
    </w:rPr>
  </w:style>
  <w:style w:type="character" w:customStyle="1" w:styleId="Kop3Char">
    <w:name w:val="Kop 3 Char"/>
    <w:basedOn w:val="Standaardalinea-lettertype"/>
    <w:link w:val="Kop3"/>
    <w:uiPriority w:val="9"/>
    <w:semiHidden/>
    <w:rsid w:val="004D1A52"/>
    <w:rPr>
      <w:rFonts w:asciiTheme="majorHAnsi" w:eastAsiaTheme="majorEastAsia" w:hAnsiTheme="majorHAnsi" w:cstheme="majorBidi"/>
      <w:color w:val="243F60" w:themeColor="accent1" w:themeShade="7F"/>
      <w:sz w:val="24"/>
      <w:szCs w:val="24"/>
      <w:lang w:val="nl-NL" w:eastAsia="nl-NL"/>
    </w:rPr>
  </w:style>
  <w:style w:type="character" w:customStyle="1" w:styleId="Kop6Char">
    <w:name w:val="Kop 6 Char"/>
    <w:basedOn w:val="Standaardalinea-lettertype"/>
    <w:link w:val="Kop6"/>
    <w:uiPriority w:val="9"/>
    <w:semiHidden/>
    <w:rsid w:val="004D1A52"/>
    <w:rPr>
      <w:rFonts w:asciiTheme="majorHAnsi" w:eastAsiaTheme="majorEastAsia" w:hAnsiTheme="majorHAnsi" w:cstheme="majorBidi"/>
      <w:color w:val="243F60" w:themeColor="accent1" w:themeShade="7F"/>
      <w:sz w:val="24"/>
      <w:szCs w:val="24"/>
      <w:lang w:val="nl-NL" w:eastAsia="nl-NL"/>
    </w:rPr>
  </w:style>
  <w:style w:type="paragraph" w:customStyle="1" w:styleId="Kop11">
    <w:name w:val="Kop 11"/>
    <w:basedOn w:val="Standaard"/>
    <w:next w:val="Standaard"/>
    <w:uiPriority w:val="9"/>
    <w:qFormat/>
    <w:rsid w:val="00181001"/>
    <w:pPr>
      <w:keepNext/>
      <w:keepLines/>
      <w:pageBreakBefore/>
      <w:pBdr>
        <w:top w:val="single" w:sz="4" w:space="1" w:color="009DDC"/>
        <w:left w:val="single" w:sz="4" w:space="2" w:color="009DDC"/>
        <w:bottom w:val="single" w:sz="4" w:space="1" w:color="009DDC"/>
        <w:right w:val="single" w:sz="4" w:space="2" w:color="009DDC"/>
      </w:pBdr>
      <w:tabs>
        <w:tab w:val="num" w:pos="360"/>
      </w:tabs>
      <w:spacing w:after="240"/>
      <w:outlineLvl w:val="0"/>
    </w:pPr>
    <w:rPr>
      <w:rFonts w:ascii="Calibri" w:hAnsi="Calibri"/>
      <w:b/>
      <w:bCs/>
      <w:color w:val="009DDC"/>
      <w:sz w:val="36"/>
      <w:szCs w:val="28"/>
      <w:lang w:val="nl-BE" w:eastAsia="nl-BE"/>
    </w:rPr>
  </w:style>
  <w:style w:type="character" w:customStyle="1" w:styleId="Kop4Char">
    <w:name w:val="Kop 4 Char"/>
    <w:basedOn w:val="Standaardalinea-lettertype"/>
    <w:link w:val="Kop4"/>
    <w:uiPriority w:val="9"/>
    <w:rsid w:val="00181001"/>
    <w:rPr>
      <w:rFonts w:ascii="Calibri" w:eastAsiaTheme="majorEastAsia" w:hAnsi="Calibri" w:cstheme="majorBidi"/>
      <w:b/>
      <w:bCs/>
      <w:iCs/>
      <w:color w:val="009DDC"/>
      <w:sz w:val="28"/>
      <w:szCs w:val="28"/>
      <w:lang w:eastAsia="nl-BE"/>
    </w:rPr>
  </w:style>
  <w:style w:type="paragraph" w:styleId="Lijstopsomteken">
    <w:name w:val="List Bullet"/>
    <w:basedOn w:val="Lijst"/>
    <w:autoRedefine/>
    <w:rsid w:val="00181001"/>
    <w:pPr>
      <w:keepLines/>
      <w:numPr>
        <w:numId w:val="4"/>
      </w:numPr>
      <w:tabs>
        <w:tab w:val="clear" w:pos="643"/>
        <w:tab w:val="num" w:pos="360"/>
      </w:tabs>
      <w:spacing w:after="120" w:line="220" w:lineRule="atLeast"/>
      <w:ind w:left="283" w:right="720" w:hanging="283"/>
      <w:contextualSpacing w:val="0"/>
      <w:jc w:val="both"/>
    </w:pPr>
    <w:rPr>
      <w:rFonts w:ascii="Calibri" w:eastAsia="Calibri" w:hAnsi="Calibri"/>
      <w:sz w:val="22"/>
      <w:szCs w:val="22"/>
      <w:lang w:val="nl-BE" w:eastAsia="nl-BE"/>
    </w:rPr>
  </w:style>
  <w:style w:type="paragraph" w:styleId="Lijst">
    <w:name w:val="List"/>
    <w:basedOn w:val="Standaard"/>
    <w:uiPriority w:val="99"/>
    <w:semiHidden/>
    <w:unhideWhenUsed/>
    <w:rsid w:val="00181001"/>
    <w:pPr>
      <w:ind w:left="283" w:hanging="283"/>
      <w:contextualSpacing/>
    </w:pPr>
  </w:style>
  <w:style w:type="paragraph" w:customStyle="1" w:styleId="Default">
    <w:name w:val="Default"/>
    <w:rsid w:val="002833E0"/>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6F2271"/>
    <w:rPr>
      <w:rFonts w:eastAsiaTheme="majorEastAsia" w:cstheme="majorBidi"/>
      <w:b/>
      <w:bCs/>
      <w:color w:val="1F497D" w:themeColor="text2"/>
      <w:sz w:val="36"/>
      <w:szCs w:val="2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lshout.be/vacat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eel@hulshou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0403-F37D-474D-ABFB-C5501FED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3246</Words>
  <Characters>17859</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Peeters</dc:creator>
  <cp:keywords/>
  <dc:description/>
  <cp:lastModifiedBy>template</cp:lastModifiedBy>
  <cp:revision>13</cp:revision>
  <cp:lastPrinted>2020-08-10T13:38:00Z</cp:lastPrinted>
  <dcterms:created xsi:type="dcterms:W3CDTF">2020-08-10T13:51:00Z</dcterms:created>
  <dcterms:modified xsi:type="dcterms:W3CDTF">2021-01-29T16:57:00Z</dcterms:modified>
</cp:coreProperties>
</file>